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40" w:lineRule="auto"/>
        <w:jc w:val="center"/>
        <w:rPr>
          <w:rFonts w:ascii="Georgia" w:cs="Georgia" w:eastAsia="Georgia" w:hAnsi="Georgia"/>
        </w:rPr>
      </w:pPr>
      <w:bookmarkStart w:colFirst="0" w:colLast="0" w:name="_n6a8jayntr5x" w:id="0"/>
      <w:bookmarkEnd w:id="0"/>
      <w:r w:rsidDel="00000000" w:rsidR="00000000" w:rsidRPr="00000000">
        <w:rPr>
          <w:rFonts w:ascii="Georgia" w:cs="Georgia" w:eastAsia="Georgia" w:hAnsi="Georgia"/>
          <w:rtl w:val="0"/>
        </w:rPr>
        <w:t xml:space="preserve">Competitive Analysis Report</w:t>
      </w:r>
    </w:p>
    <w:p w:rsidR="00000000" w:rsidDel="00000000" w:rsidP="00000000" w:rsidRDefault="00000000" w:rsidRPr="00000000" w14:paraId="00000002">
      <w:pPr>
        <w:pStyle w:val="Title"/>
        <w:spacing w:line="240" w:lineRule="auto"/>
        <w:jc w:val="center"/>
        <w:rPr>
          <w:rFonts w:ascii="Georgia" w:cs="Georgia" w:eastAsia="Georgia" w:hAnsi="Georgia"/>
          <w:color w:val="990000"/>
        </w:rPr>
      </w:pPr>
      <w:bookmarkStart w:colFirst="0" w:colLast="0" w:name="_p3sblkkoy00r" w:id="1"/>
      <w:bookmarkEnd w:id="1"/>
      <w:r w:rsidDel="00000000" w:rsidR="00000000" w:rsidRPr="00000000">
        <w:rPr>
          <w:rtl w:val="0"/>
        </w:rPr>
      </w:r>
    </w:p>
    <w:p w:rsidR="00000000" w:rsidDel="00000000" w:rsidP="00000000" w:rsidRDefault="00000000" w:rsidRPr="00000000" w14:paraId="00000003">
      <w:pPr>
        <w:pStyle w:val="Title"/>
        <w:spacing w:line="240" w:lineRule="auto"/>
        <w:jc w:val="center"/>
        <w:rPr>
          <w:rFonts w:ascii="Georgia" w:cs="Georgia" w:eastAsia="Georgia" w:hAnsi="Georgia"/>
          <w:color w:val="990000"/>
        </w:rPr>
      </w:pPr>
      <w:bookmarkStart w:colFirst="0" w:colLast="0" w:name="_ha8syq8vvtxv" w:id="2"/>
      <w:bookmarkEnd w:id="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Title"/>
        <w:spacing w:line="240" w:lineRule="auto"/>
        <w:jc w:val="center"/>
        <w:rPr>
          <w:rFonts w:ascii="Georgia" w:cs="Georgia" w:eastAsia="Georgia" w:hAnsi="Georgia"/>
        </w:rPr>
      </w:pPr>
      <w:bookmarkStart w:colFirst="0" w:colLast="0" w:name="_su21nocg5pnz" w:id="3"/>
      <w:bookmarkEnd w:id="3"/>
      <w:r w:rsidDel="00000000" w:rsidR="00000000" w:rsidRPr="00000000">
        <w:rPr>
          <w:rtl w:val="0"/>
        </w:rPr>
      </w:r>
    </w:p>
    <w:p w:rsidR="00000000" w:rsidDel="00000000" w:rsidP="00000000" w:rsidRDefault="00000000" w:rsidRPr="00000000" w14:paraId="00000005">
      <w:pPr>
        <w:pStyle w:val="Title"/>
        <w:spacing w:line="240" w:lineRule="auto"/>
        <w:jc w:val="center"/>
        <w:rPr>
          <w:rFonts w:ascii="Georgia" w:cs="Georgia" w:eastAsia="Georgia" w:hAnsi="Georgia"/>
          <w:color w:val="990000"/>
        </w:rPr>
      </w:pPr>
      <w:bookmarkStart w:colFirst="0" w:colLast="0" w:name="_chqrdmqgzini" w:id="4"/>
      <w:bookmarkEnd w:id="4"/>
      <w:r w:rsidDel="00000000" w:rsidR="00000000" w:rsidRPr="00000000">
        <w:rPr>
          <w:rFonts w:ascii="Georgia" w:cs="Georgia" w:eastAsia="Georgia" w:hAnsi="Georgia"/>
          <w:rtl w:val="0"/>
        </w:rPr>
        <w:t xml:space="preserve">For </w:t>
      </w:r>
      <w:r w:rsidDel="00000000" w:rsidR="00000000" w:rsidRPr="00000000">
        <w:rPr>
          <w:rFonts w:ascii="Georgia" w:cs="Georgia" w:eastAsia="Georgia" w:hAnsi="Georgia"/>
          <w:color w:val="990000"/>
          <w:rtl w:val="0"/>
        </w:rPr>
        <w:t xml:space="preserve">Red Bovine Dairy Farm’s</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Photo by Matthis Volquardsen: </w:t>
      </w:r>
      <w:hyperlink r:id="rId7">
        <w:r w:rsidDel="00000000" w:rsidR="00000000" w:rsidRPr="00000000">
          <w:rPr>
            <w:color w:val="1155cc"/>
            <w:u w:val="single"/>
            <w:rtl w:val="0"/>
          </w:rPr>
          <w:t xml:space="preserve">https://www.pexels.com/photo/close-up-photo-of-cow-2350739/</w:t>
        </w:r>
      </w:hyperlink>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455295</wp:posOffset>
            </wp:positionH>
            <wp:positionV relativeFrom="paragraph">
              <wp:posOffset>247603</wp:posOffset>
            </wp:positionV>
            <wp:extent cx="5195471" cy="3463647"/>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195471" cy="3463647"/>
                    </a:xfrm>
                    <a:prstGeom prst="rect"/>
                    <a:ln/>
                  </pic:spPr>
                </pic:pic>
              </a:graphicData>
            </a:graphic>
          </wp:anchor>
        </w:drawing>
      </w:r>
    </w:p>
    <w:p w:rsidR="00000000" w:rsidDel="00000000" w:rsidP="00000000" w:rsidRDefault="00000000" w:rsidRPr="00000000" w14:paraId="00000008">
      <w:pPr>
        <w:spacing w:line="240" w:lineRule="auto"/>
        <w:rPr/>
      </w:pPr>
      <w:r w:rsidDel="00000000" w:rsidR="00000000" w:rsidRPr="00000000">
        <w:rPr>
          <w:rtl w:val="0"/>
        </w:rPr>
      </w:r>
    </w:p>
    <w:p w:rsidR="00000000" w:rsidDel="00000000" w:rsidP="00000000" w:rsidRDefault="00000000" w:rsidRPr="00000000" w14:paraId="00000009">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spacing w:line="240" w:lineRule="auto"/>
        <w:rPr>
          <w:rFonts w:ascii="Times New Roman" w:cs="Times New Roman" w:eastAsia="Times New Roman" w:hAnsi="Times New Roman"/>
          <w:color w:val="990000"/>
        </w:rPr>
      </w:pPr>
      <w:bookmarkStart w:colFirst="0" w:colLast="0" w:name="_aq3ulun90vs8" w:id="5"/>
      <w:bookmarkEnd w:id="5"/>
      <w:r w:rsidDel="00000000" w:rsidR="00000000" w:rsidRPr="00000000">
        <w:rPr>
          <w:rFonts w:ascii="Times New Roman" w:cs="Times New Roman" w:eastAsia="Times New Roman" w:hAnsi="Times New Roman"/>
          <w:color w:val="990000"/>
          <w:rtl w:val="0"/>
        </w:rPr>
        <w:t xml:space="preserve">Executive Summary</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spacing w:line="240" w:lineRule="auto"/>
        <w:rPr/>
      </w:pPr>
      <w:r w:rsidDel="00000000" w:rsidR="00000000" w:rsidRPr="00000000">
        <w:rPr>
          <w:rtl w:val="0"/>
        </w:rPr>
        <w:t xml:space="preserve">Red Bovine Dairy is a local dairy farm in south-eastern Wisconsin that's been in business for over 100 years. Its 100th year is coming up and the dairy farm came to us for assistance on promoting the 100th year on their website. With Red Bovine Dairy being a third generation family owned business, the need of a modern website layout and design would make new opportunities for growth. </w:t>
      </w:r>
    </w:p>
    <w:p w:rsidR="00000000" w:rsidDel="00000000" w:rsidP="00000000" w:rsidRDefault="00000000" w:rsidRPr="00000000" w14:paraId="0000000D">
      <w:pPr>
        <w:spacing w:line="240" w:lineRule="auto"/>
        <w:rPr/>
      </w:pPr>
      <w:r w:rsidDel="00000000" w:rsidR="00000000" w:rsidRPr="00000000">
        <w:rPr>
          <w:rtl w:val="0"/>
        </w:rPr>
      </w:r>
    </w:p>
    <w:p w:rsidR="00000000" w:rsidDel="00000000" w:rsidP="00000000" w:rsidRDefault="00000000" w:rsidRPr="00000000" w14:paraId="0000000E">
      <w:pPr>
        <w:pStyle w:val="Heading1"/>
        <w:spacing w:line="240" w:lineRule="auto"/>
        <w:rPr>
          <w:rFonts w:ascii="Times New Roman" w:cs="Times New Roman" w:eastAsia="Times New Roman" w:hAnsi="Times New Roman"/>
          <w:color w:val="990000"/>
        </w:rPr>
      </w:pPr>
      <w:bookmarkStart w:colFirst="0" w:colLast="0" w:name="_q9prlchfrjyt" w:id="6"/>
      <w:bookmarkEnd w:id="6"/>
      <w:r w:rsidDel="00000000" w:rsidR="00000000" w:rsidRPr="00000000">
        <w:rPr>
          <w:rFonts w:ascii="Times New Roman" w:cs="Times New Roman" w:eastAsia="Times New Roman" w:hAnsi="Times New Roman"/>
          <w:color w:val="990000"/>
          <w:rtl w:val="0"/>
        </w:rPr>
        <w:t xml:space="preserve">Methodology/Process/Approach</w:t>
      </w:r>
    </w:p>
    <w:p w:rsidR="00000000" w:rsidDel="00000000" w:rsidP="00000000" w:rsidRDefault="00000000" w:rsidRPr="00000000" w14:paraId="0000000F">
      <w:pPr>
        <w:spacing w:line="240" w:lineRule="auto"/>
        <w:rPr>
          <w:sz w:val="24"/>
          <w:szCs w:val="24"/>
        </w:rPr>
      </w:pPr>
      <w:r w:rsidDel="00000000" w:rsidR="00000000" w:rsidRPr="00000000">
        <w:rPr>
          <w:sz w:val="24"/>
          <w:szCs w:val="24"/>
          <w:rtl w:val="0"/>
        </w:rPr>
        <w:t xml:space="preserve">Red Bovine Dairy’s Marketing Manager, Adam Northwest, approached us for assistance on creating an updated layout and modernizing the existing website to explore more growth opportunities, rather than be in employment or expansion. </w:t>
      </w:r>
      <w:r w:rsidDel="00000000" w:rsidR="00000000" w:rsidRPr="00000000">
        <w:rPr>
          <w:rtl w:val="0"/>
        </w:rPr>
      </w:r>
    </w:p>
    <w:p w:rsidR="00000000" w:rsidDel="00000000" w:rsidP="00000000" w:rsidRDefault="00000000" w:rsidRPr="00000000" w14:paraId="00000010">
      <w:pPr>
        <w:pStyle w:val="Heading1"/>
        <w:spacing w:line="240" w:lineRule="auto"/>
        <w:rPr>
          <w:rFonts w:ascii="Times New Roman" w:cs="Times New Roman" w:eastAsia="Times New Roman" w:hAnsi="Times New Roman"/>
          <w:color w:val="990000"/>
        </w:rPr>
      </w:pPr>
      <w:bookmarkStart w:colFirst="0" w:colLast="0" w:name="_c9cp2wr3m4w9" w:id="7"/>
      <w:bookmarkEnd w:id="7"/>
      <w:r w:rsidDel="00000000" w:rsidR="00000000" w:rsidRPr="00000000">
        <w:rPr>
          <w:rFonts w:ascii="Times New Roman" w:cs="Times New Roman" w:eastAsia="Times New Roman" w:hAnsi="Times New Roman"/>
          <w:color w:val="990000"/>
          <w:rtl w:val="0"/>
        </w:rPr>
        <w:t xml:space="preserve">Industry Information</w:t>
      </w:r>
    </w:p>
    <w:p w:rsidR="00000000" w:rsidDel="00000000" w:rsidP="00000000" w:rsidRDefault="00000000" w:rsidRPr="00000000" w14:paraId="00000011">
      <w:pPr>
        <w:spacing w:line="240" w:lineRule="auto"/>
        <w:rPr>
          <w:sz w:val="24"/>
          <w:szCs w:val="24"/>
        </w:rPr>
      </w:pPr>
      <w:r w:rsidDel="00000000" w:rsidR="00000000" w:rsidRPr="00000000">
        <w:rPr>
          <w:sz w:val="24"/>
          <w:szCs w:val="24"/>
          <w:rtl w:val="0"/>
        </w:rPr>
        <w:t xml:space="preserve">According to the Wisconsin State Farmer, Dairy Farms in Wisconsin have been struggling since 2017</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10% of farms have been lost when the United State’s Agriculture census came out in 2022. 30% of farms are dairy. But the dairy farms that have been surviving thus far have only been getting bigger with expansions on herd and production. Milk cows have declined less than 2% by 2017, despite dairy farms calling it quits. </w:t>
      </w:r>
      <w:r w:rsidDel="00000000" w:rsidR="00000000" w:rsidRPr="00000000">
        <w:rPr>
          <w:rtl w:val="0"/>
        </w:rPr>
      </w:r>
    </w:p>
    <w:p w:rsidR="00000000" w:rsidDel="00000000" w:rsidP="00000000" w:rsidRDefault="00000000" w:rsidRPr="00000000" w14:paraId="00000012">
      <w:pPr>
        <w:pStyle w:val="Heading1"/>
        <w:spacing w:line="240" w:lineRule="auto"/>
        <w:rPr>
          <w:rFonts w:ascii="Times New Roman" w:cs="Times New Roman" w:eastAsia="Times New Roman" w:hAnsi="Times New Roman"/>
          <w:color w:val="990000"/>
        </w:rPr>
      </w:pPr>
      <w:bookmarkStart w:colFirst="0" w:colLast="0" w:name="_bs6lyqoqo1b" w:id="8"/>
      <w:bookmarkEnd w:id="8"/>
      <w:r w:rsidDel="00000000" w:rsidR="00000000" w:rsidRPr="00000000">
        <w:rPr>
          <w:rFonts w:ascii="Times New Roman" w:cs="Times New Roman" w:eastAsia="Times New Roman" w:hAnsi="Times New Roman"/>
          <w:color w:val="990000"/>
          <w:rtl w:val="0"/>
        </w:rPr>
        <w:t xml:space="preserve">Overview of Competition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spacing w:line="240" w:lineRule="auto"/>
        <w:rPr>
          <w:color w:val="990000"/>
          <w:sz w:val="28"/>
          <w:szCs w:val="28"/>
          <w:u w:val="single"/>
        </w:rPr>
      </w:pPr>
      <w:r w:rsidDel="00000000" w:rsidR="00000000" w:rsidRPr="00000000">
        <w:rPr>
          <w:color w:val="990000"/>
          <w:sz w:val="28"/>
          <w:szCs w:val="28"/>
          <w:u w:val="single"/>
          <w:rtl w:val="0"/>
        </w:rPr>
        <w:t xml:space="preserve">Pine Wood Farm’s</w:t>
      </w:r>
    </w:p>
    <w:p w:rsidR="00000000" w:rsidDel="00000000" w:rsidP="00000000" w:rsidRDefault="00000000" w:rsidRPr="00000000" w14:paraId="00000015">
      <w:pPr>
        <w:spacing w:line="240" w:lineRule="auto"/>
        <w:rPr>
          <w:color w:val="990000"/>
          <w:sz w:val="30"/>
          <w:szCs w:val="30"/>
          <w:u w:val="single"/>
        </w:rPr>
      </w:pPr>
      <w:r w:rsidDel="00000000" w:rsidR="00000000" w:rsidRPr="00000000">
        <w:rPr>
          <w:rtl w:val="0"/>
        </w:rPr>
      </w:r>
    </w:p>
    <w:p w:rsidR="00000000" w:rsidDel="00000000" w:rsidP="00000000" w:rsidRDefault="00000000" w:rsidRPr="00000000" w14:paraId="00000016">
      <w:pPr>
        <w:spacing w:line="240" w:lineRule="auto"/>
        <w:rPr>
          <w:sz w:val="24"/>
          <w:szCs w:val="24"/>
        </w:rPr>
      </w:pPr>
      <w:r w:rsidDel="00000000" w:rsidR="00000000" w:rsidRPr="00000000">
        <w:rPr>
          <w:sz w:val="24"/>
          <w:szCs w:val="24"/>
          <w:rtl w:val="0"/>
        </w:rPr>
        <w:t xml:space="preserve">Pine Wood Farm’s is a growing herd of 200 head and is located just a few short miles East of where Red Bovine Dairy is located. They raise both beef and dairy cattle along with a flock of 20 southdown sheep. They have no website but do have a Facebook page showcasing their hard working farm hands, and their breeding stock. They also have a Twitter account that they haven’t updated in a while. </w:t>
      </w:r>
    </w:p>
    <w:p w:rsidR="00000000" w:rsidDel="00000000" w:rsidP="00000000" w:rsidRDefault="00000000" w:rsidRPr="00000000" w14:paraId="00000017">
      <w:pPr>
        <w:spacing w:line="240" w:lineRule="auto"/>
        <w:rPr/>
      </w:pPr>
      <w:r w:rsidDel="00000000" w:rsidR="00000000" w:rsidRPr="00000000">
        <w:rPr>
          <w:rtl w:val="0"/>
        </w:rPr>
      </w:r>
    </w:p>
    <w:p w:rsidR="00000000" w:rsidDel="00000000" w:rsidP="00000000" w:rsidRDefault="00000000" w:rsidRPr="00000000" w14:paraId="00000018">
      <w:pPr>
        <w:spacing w:line="240" w:lineRule="auto"/>
        <w:rPr>
          <w:color w:val="990000"/>
          <w:sz w:val="28"/>
          <w:szCs w:val="28"/>
          <w:u w:val="single"/>
        </w:rPr>
      </w:pPr>
      <w:r w:rsidDel="00000000" w:rsidR="00000000" w:rsidRPr="00000000">
        <w:rPr>
          <w:color w:val="990000"/>
          <w:sz w:val="28"/>
          <w:szCs w:val="28"/>
          <w:u w:val="single"/>
          <w:rtl w:val="0"/>
        </w:rPr>
        <w:t xml:space="preserve">The Little Moo LLC</w:t>
      </w:r>
    </w:p>
    <w:p w:rsidR="00000000" w:rsidDel="00000000" w:rsidP="00000000" w:rsidRDefault="00000000" w:rsidRPr="00000000" w14:paraId="00000019">
      <w:pPr>
        <w:spacing w:line="240" w:lineRule="auto"/>
        <w:rPr>
          <w:color w:val="990000"/>
          <w:sz w:val="28"/>
          <w:szCs w:val="28"/>
          <w:u w:val="single"/>
        </w:rPr>
      </w:pPr>
      <w:r w:rsidDel="00000000" w:rsidR="00000000" w:rsidRPr="00000000">
        <w:rPr>
          <w:rtl w:val="0"/>
        </w:rPr>
      </w:r>
    </w:p>
    <w:p w:rsidR="00000000" w:rsidDel="00000000" w:rsidP="00000000" w:rsidRDefault="00000000" w:rsidRPr="00000000" w14:paraId="0000001A">
      <w:pPr>
        <w:spacing w:line="240" w:lineRule="auto"/>
        <w:rPr>
          <w:sz w:val="24"/>
          <w:szCs w:val="24"/>
        </w:rPr>
      </w:pPr>
      <w:r w:rsidDel="00000000" w:rsidR="00000000" w:rsidRPr="00000000">
        <w:rPr>
          <w:sz w:val="24"/>
          <w:szCs w:val="24"/>
          <w:rtl w:val="0"/>
        </w:rPr>
        <w:t xml:space="preserve">The Little Moo LLC is a family owned business with a 50 cow herd. They have a small blog consisting of pages that are outdated and unorganized. The menu is the only functioning item besides the content itself consisting of images of the cows and the ice cream the farm produces in its own facility. </w:t>
      </w:r>
    </w:p>
    <w:p w:rsidR="00000000" w:rsidDel="00000000" w:rsidP="00000000" w:rsidRDefault="00000000" w:rsidRPr="00000000" w14:paraId="0000001B">
      <w:pPr>
        <w:spacing w:line="240" w:lineRule="auto"/>
        <w:rPr>
          <w:color w:val="990000"/>
        </w:rPr>
      </w:pPr>
      <w:r w:rsidDel="00000000" w:rsidR="00000000" w:rsidRPr="00000000">
        <w:rPr>
          <w:rtl w:val="0"/>
        </w:rPr>
      </w:r>
    </w:p>
    <w:p w:rsidR="00000000" w:rsidDel="00000000" w:rsidP="00000000" w:rsidRDefault="00000000" w:rsidRPr="00000000" w14:paraId="0000001C">
      <w:pPr>
        <w:pStyle w:val="Heading1"/>
        <w:spacing w:line="240" w:lineRule="auto"/>
        <w:rPr>
          <w:rFonts w:ascii="Times New Roman" w:cs="Times New Roman" w:eastAsia="Times New Roman" w:hAnsi="Times New Roman"/>
          <w:color w:val="990000"/>
        </w:rPr>
      </w:pPr>
      <w:bookmarkStart w:colFirst="0" w:colLast="0" w:name="_4xcyig2cc9l4" w:id="9"/>
      <w:bookmarkEnd w:id="9"/>
      <w:r w:rsidDel="00000000" w:rsidR="00000000" w:rsidRPr="00000000">
        <w:rPr>
          <w:rtl w:val="0"/>
        </w:rPr>
      </w:r>
    </w:p>
    <w:p w:rsidR="00000000" w:rsidDel="00000000" w:rsidP="00000000" w:rsidRDefault="00000000" w:rsidRPr="00000000" w14:paraId="0000001D">
      <w:pPr>
        <w:pStyle w:val="Heading1"/>
        <w:spacing w:line="240" w:lineRule="auto"/>
        <w:rPr>
          <w:rFonts w:ascii="Times New Roman" w:cs="Times New Roman" w:eastAsia="Times New Roman" w:hAnsi="Times New Roman"/>
          <w:color w:val="990000"/>
        </w:rPr>
      </w:pPr>
      <w:bookmarkStart w:colFirst="0" w:colLast="0" w:name="_ojs776s714l4" w:id="10"/>
      <w:bookmarkEnd w:id="10"/>
      <w:r w:rsidDel="00000000" w:rsidR="00000000" w:rsidRPr="00000000">
        <w:rPr>
          <w:rFonts w:ascii="Times New Roman" w:cs="Times New Roman" w:eastAsia="Times New Roman" w:hAnsi="Times New Roman"/>
          <w:color w:val="990000"/>
          <w:rtl w:val="0"/>
        </w:rPr>
        <w:t xml:space="preserve">Findings and Recommendations</w:t>
      </w:r>
    </w:p>
    <w:p w:rsidR="00000000" w:rsidDel="00000000" w:rsidP="00000000" w:rsidRDefault="00000000" w:rsidRPr="00000000" w14:paraId="0000001E">
      <w:pPr>
        <w:rPr>
          <w:b w:val="1"/>
          <w:color w:val="990000"/>
          <w:sz w:val="24"/>
          <w:szCs w:val="24"/>
        </w:rPr>
      </w:pPr>
      <w:r w:rsidDel="00000000" w:rsidR="00000000" w:rsidRPr="00000000">
        <w:rPr>
          <w:b w:val="1"/>
          <w:color w:val="990000"/>
          <w:sz w:val="24"/>
          <w:szCs w:val="24"/>
          <w:rtl w:val="0"/>
        </w:rPr>
        <w:t xml:space="preserve">Findings:</w:t>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rtl w:val="0"/>
        </w:rPr>
        <w:t xml:space="preserve">Slow loading speeds</w:t>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rtl w:val="0"/>
        </w:rPr>
        <w:t xml:space="preserve">Lack of contrast in navigation bar and links</w:t>
      </w:r>
    </w:p>
    <w:p w:rsidR="00000000" w:rsidDel="00000000" w:rsidP="00000000" w:rsidRDefault="00000000" w:rsidRPr="00000000" w14:paraId="00000021">
      <w:pPr>
        <w:numPr>
          <w:ilvl w:val="0"/>
          <w:numId w:val="2"/>
        </w:numPr>
        <w:spacing w:after="0" w:afterAutospacing="0" w:before="0" w:beforeAutospacing="0" w:lineRule="auto"/>
        <w:ind w:left="720" w:hanging="360"/>
      </w:pPr>
      <w:r w:rsidDel="00000000" w:rsidR="00000000" w:rsidRPr="00000000">
        <w:rPr>
          <w:rtl w:val="0"/>
        </w:rPr>
        <w:t xml:space="preserve">Not mobile friendly </w:t>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rtl w:val="0"/>
        </w:rPr>
        <w:t xml:space="preserve">Various crawl errors</w:t>
      </w:r>
    </w:p>
    <w:p w:rsidR="00000000" w:rsidDel="00000000" w:rsidP="00000000" w:rsidRDefault="00000000" w:rsidRPr="00000000" w14:paraId="00000023">
      <w:pPr>
        <w:numPr>
          <w:ilvl w:val="0"/>
          <w:numId w:val="2"/>
        </w:numPr>
        <w:spacing w:after="240" w:before="0" w:beforeAutospacing="0" w:lineRule="auto"/>
        <w:ind w:left="720" w:hanging="360"/>
      </w:pPr>
      <w:r w:rsidDel="00000000" w:rsidR="00000000" w:rsidRPr="00000000">
        <w:rPr>
          <w:rtl w:val="0"/>
        </w:rPr>
        <w:t xml:space="preserve">Outdated Hours</w:t>
      </w:r>
    </w:p>
    <w:p w:rsidR="00000000" w:rsidDel="00000000" w:rsidP="00000000" w:rsidRDefault="00000000" w:rsidRPr="00000000" w14:paraId="00000024">
      <w:pPr>
        <w:ind w:left="0" w:firstLine="0"/>
        <w:rPr>
          <w:b w:val="1"/>
          <w:color w:val="990000"/>
          <w:sz w:val="24"/>
          <w:szCs w:val="24"/>
        </w:rPr>
      </w:pPr>
      <w:r w:rsidDel="00000000" w:rsidR="00000000" w:rsidRPr="00000000">
        <w:rPr>
          <w:b w:val="1"/>
          <w:color w:val="990000"/>
          <w:sz w:val="24"/>
          <w:szCs w:val="24"/>
          <w:rtl w:val="0"/>
        </w:rPr>
        <w:t xml:space="preserve">Recommendations: </w:t>
      </w:r>
    </w:p>
    <w:p w:rsidR="00000000" w:rsidDel="00000000" w:rsidP="00000000" w:rsidRDefault="00000000" w:rsidRPr="00000000" w14:paraId="00000025">
      <w:pPr>
        <w:spacing w:after="240" w:before="240" w:lineRule="auto"/>
        <w:rPr/>
      </w:pPr>
      <w:r w:rsidDel="00000000" w:rsidR="00000000" w:rsidRPr="00000000">
        <w:rPr>
          <w:rtl w:val="0"/>
        </w:rPr>
        <w:t xml:space="preserve">Ensure Website Functionality </w:t>
      </w:r>
    </w:p>
    <w:p w:rsidR="00000000" w:rsidDel="00000000" w:rsidP="00000000" w:rsidRDefault="00000000" w:rsidRPr="00000000" w14:paraId="00000026">
      <w:pPr>
        <w:numPr>
          <w:ilvl w:val="0"/>
          <w:numId w:val="1"/>
        </w:numPr>
        <w:spacing w:after="0" w:afterAutospacing="0" w:before="240" w:lineRule="auto"/>
        <w:ind w:left="720" w:hanging="360"/>
      </w:pPr>
      <w:r w:rsidDel="00000000" w:rsidR="00000000" w:rsidRPr="00000000">
        <w:rPr>
          <w:rtl w:val="0"/>
        </w:rPr>
        <w:t xml:space="preserve">Check for abandoned links </w:t>
      </w:r>
    </w:p>
    <w:p w:rsidR="00000000" w:rsidDel="00000000" w:rsidP="00000000" w:rsidRDefault="00000000" w:rsidRPr="00000000" w14:paraId="00000027">
      <w:pPr>
        <w:numPr>
          <w:ilvl w:val="0"/>
          <w:numId w:val="1"/>
        </w:numPr>
        <w:spacing w:after="0" w:afterAutospacing="0" w:before="0" w:beforeAutospacing="0" w:lineRule="auto"/>
        <w:ind w:left="720" w:hanging="360"/>
      </w:pPr>
      <w:r w:rsidDel="00000000" w:rsidR="00000000" w:rsidRPr="00000000">
        <w:rPr>
          <w:rtl w:val="0"/>
        </w:rPr>
        <w:t xml:space="preserve">Make sure the header, nav, and footer match for every page</w:t>
      </w:r>
    </w:p>
    <w:p w:rsidR="00000000" w:rsidDel="00000000" w:rsidP="00000000" w:rsidRDefault="00000000" w:rsidRPr="00000000" w14:paraId="00000028">
      <w:pPr>
        <w:numPr>
          <w:ilvl w:val="0"/>
          <w:numId w:val="1"/>
        </w:numPr>
        <w:spacing w:after="240" w:before="0" w:beforeAutospacing="0" w:lineRule="auto"/>
        <w:ind w:left="720" w:hanging="360"/>
      </w:pPr>
      <w:r w:rsidDel="00000000" w:rsidR="00000000" w:rsidRPr="00000000">
        <w:rPr>
          <w:rtl w:val="0"/>
        </w:rPr>
        <w:t xml:space="preserve">Optimize images for faster loading speeds</w:t>
      </w:r>
    </w:p>
    <w:p w:rsidR="00000000" w:rsidDel="00000000" w:rsidP="00000000" w:rsidRDefault="00000000" w:rsidRPr="00000000" w14:paraId="00000029">
      <w:pPr>
        <w:spacing w:after="240" w:before="240" w:lineRule="auto"/>
        <w:rPr/>
      </w:pPr>
      <w:r w:rsidDel="00000000" w:rsidR="00000000" w:rsidRPr="00000000">
        <w:rPr>
          <w:rtl w:val="0"/>
        </w:rPr>
        <w:t xml:space="preserve">Review Company Information</w:t>
      </w:r>
    </w:p>
    <w:p w:rsidR="00000000" w:rsidDel="00000000" w:rsidP="00000000" w:rsidRDefault="00000000" w:rsidRPr="00000000" w14:paraId="0000002A">
      <w:pPr>
        <w:numPr>
          <w:ilvl w:val="0"/>
          <w:numId w:val="3"/>
        </w:numPr>
        <w:spacing w:after="0" w:afterAutospacing="0" w:before="240" w:lineRule="auto"/>
        <w:ind w:left="720" w:hanging="360"/>
      </w:pPr>
      <w:r w:rsidDel="00000000" w:rsidR="00000000" w:rsidRPr="00000000">
        <w:rPr>
          <w:rtl w:val="0"/>
        </w:rPr>
        <w:t xml:space="preserve">Update hours to ones that are current</w:t>
      </w:r>
    </w:p>
    <w:p w:rsidR="00000000" w:rsidDel="00000000" w:rsidP="00000000" w:rsidRDefault="00000000" w:rsidRPr="00000000" w14:paraId="0000002B">
      <w:pPr>
        <w:numPr>
          <w:ilvl w:val="0"/>
          <w:numId w:val="3"/>
        </w:numPr>
        <w:spacing w:after="240" w:before="0" w:beforeAutospacing="0" w:lineRule="auto"/>
        <w:ind w:left="720" w:hanging="360"/>
      </w:pPr>
      <w:r w:rsidDel="00000000" w:rsidR="00000000" w:rsidRPr="00000000">
        <w:rPr>
          <w:rtl w:val="0"/>
        </w:rPr>
        <w:t xml:space="preserve">Keep seasonal information seasonal, only release it when it's pertinent</w:t>
      </w:r>
    </w:p>
    <w:p w:rsidR="00000000" w:rsidDel="00000000" w:rsidP="00000000" w:rsidRDefault="00000000" w:rsidRPr="00000000" w14:paraId="0000002C">
      <w:pPr>
        <w:spacing w:after="240" w:before="240" w:lineRule="auto"/>
        <w:rPr/>
      </w:pPr>
      <w:r w:rsidDel="00000000" w:rsidR="00000000" w:rsidRPr="00000000">
        <w:rPr>
          <w:rtl w:val="0"/>
        </w:rPr>
        <w:t xml:space="preserve">Farm Design, but Modern </w:t>
      </w:r>
    </w:p>
    <w:p w:rsidR="00000000" w:rsidDel="00000000" w:rsidP="00000000" w:rsidRDefault="00000000" w:rsidRPr="00000000" w14:paraId="0000002D">
      <w:pPr>
        <w:numPr>
          <w:ilvl w:val="0"/>
          <w:numId w:val="4"/>
        </w:numPr>
        <w:spacing w:after="0" w:afterAutospacing="0" w:before="240" w:lineRule="auto"/>
        <w:ind w:left="720" w:hanging="360"/>
      </w:pPr>
      <w:r w:rsidDel="00000000" w:rsidR="00000000" w:rsidRPr="00000000">
        <w:rPr>
          <w:rtl w:val="0"/>
        </w:rPr>
        <w:t xml:space="preserve">Keep the color scheme of previous website, but improve on it</w:t>
      </w:r>
    </w:p>
    <w:p w:rsidR="00000000" w:rsidDel="00000000" w:rsidP="00000000" w:rsidRDefault="00000000" w:rsidRPr="00000000" w14:paraId="0000002E">
      <w:pPr>
        <w:numPr>
          <w:ilvl w:val="1"/>
          <w:numId w:val="4"/>
        </w:numPr>
        <w:spacing w:after="0" w:afterAutospacing="0" w:before="0" w:beforeAutospacing="0" w:lineRule="auto"/>
        <w:ind w:left="1440" w:hanging="360"/>
      </w:pPr>
      <w:r w:rsidDel="00000000" w:rsidR="00000000" w:rsidRPr="00000000">
        <w:rPr>
          <w:rtl w:val="0"/>
        </w:rPr>
        <w:t xml:space="preserve">Less black coloring and more white, and include a hero image</w:t>
      </w:r>
    </w:p>
    <w:p w:rsidR="00000000" w:rsidDel="00000000" w:rsidP="00000000" w:rsidRDefault="00000000" w:rsidRPr="00000000" w14:paraId="0000002F">
      <w:pPr>
        <w:numPr>
          <w:ilvl w:val="1"/>
          <w:numId w:val="4"/>
        </w:numPr>
        <w:spacing w:after="240" w:before="0" w:beforeAutospacing="0" w:lineRule="auto"/>
        <w:ind w:left="1440" w:hanging="360"/>
      </w:pPr>
      <w:r w:rsidDel="00000000" w:rsidR="00000000" w:rsidRPr="00000000">
        <w:rPr>
          <w:rtl w:val="0"/>
        </w:rPr>
        <w:t xml:space="preserve">Think</w:t>
      </w:r>
      <w:hyperlink r:id="rId9">
        <w:r w:rsidDel="00000000" w:rsidR="00000000" w:rsidRPr="00000000">
          <w:rPr>
            <w:rtl w:val="0"/>
          </w:rPr>
          <w:t xml:space="preserve"> </w:t>
        </w:r>
      </w:hyperlink>
      <w:hyperlink r:id="rId10">
        <w:r w:rsidDel="00000000" w:rsidR="00000000" w:rsidRPr="00000000">
          <w:rPr>
            <w:color w:val="1155cc"/>
            <w:u w:val="single"/>
            <w:rtl w:val="0"/>
          </w:rPr>
          <w:t xml:space="preserve">https://www.almanac.com/</w:t>
        </w:r>
      </w:hyperlink>
      <w:r w:rsidDel="00000000" w:rsidR="00000000" w:rsidRPr="00000000">
        <w:rPr>
          <w:rtl w:val="0"/>
        </w:rPr>
      </w:r>
    </w:p>
    <w:p w:rsidR="00000000" w:rsidDel="00000000" w:rsidP="00000000" w:rsidRDefault="00000000" w:rsidRPr="00000000" w14:paraId="00000030">
      <w:pPr>
        <w:pStyle w:val="Heading1"/>
        <w:spacing w:line="240" w:lineRule="auto"/>
        <w:rPr>
          <w:rFonts w:ascii="Times New Roman" w:cs="Times New Roman" w:eastAsia="Times New Roman" w:hAnsi="Times New Roman"/>
          <w:color w:val="990000"/>
        </w:rPr>
      </w:pPr>
      <w:bookmarkStart w:colFirst="0" w:colLast="0" w:name="_g16upa9wfml8" w:id="11"/>
      <w:bookmarkEnd w:id="11"/>
      <w:r w:rsidDel="00000000" w:rsidR="00000000" w:rsidRPr="00000000">
        <w:rPr>
          <w:rtl w:val="0"/>
        </w:rPr>
      </w:r>
    </w:p>
    <w:p w:rsidR="00000000" w:rsidDel="00000000" w:rsidP="00000000" w:rsidRDefault="00000000" w:rsidRPr="00000000" w14:paraId="00000031">
      <w:pPr>
        <w:pStyle w:val="Heading1"/>
        <w:spacing w:line="240" w:lineRule="auto"/>
        <w:rPr>
          <w:rFonts w:ascii="Times New Roman" w:cs="Times New Roman" w:eastAsia="Times New Roman" w:hAnsi="Times New Roman"/>
          <w:color w:val="990000"/>
        </w:rPr>
      </w:pPr>
      <w:bookmarkStart w:colFirst="0" w:colLast="0" w:name="_n0dx1612t1cv" w:id="12"/>
      <w:bookmarkEnd w:id="12"/>
      <w:r w:rsidDel="00000000" w:rsidR="00000000" w:rsidRPr="00000000">
        <w:rPr>
          <w:rFonts w:ascii="Times New Roman" w:cs="Times New Roman" w:eastAsia="Times New Roman" w:hAnsi="Times New Roman"/>
          <w:color w:val="990000"/>
          <w:rtl w:val="0"/>
        </w:rPr>
        <w:t xml:space="preserve">Grid Overview</w:t>
      </w:r>
    </w:p>
    <w:p w:rsidR="00000000" w:rsidDel="00000000" w:rsidP="00000000" w:rsidRDefault="00000000" w:rsidRPr="00000000" w14:paraId="00000032">
      <w:pPr>
        <w:pStyle w:val="Heading1"/>
        <w:spacing w:line="240" w:lineRule="auto"/>
        <w:rPr>
          <w:rFonts w:ascii="Times New Roman" w:cs="Times New Roman" w:eastAsia="Times New Roman" w:hAnsi="Times New Roman"/>
          <w:color w:val="990000"/>
        </w:rPr>
      </w:pPr>
      <w:bookmarkStart w:colFirst="0" w:colLast="0" w:name="_23ayk0oxfq1f" w:id="13"/>
      <w:bookmarkEnd w:id="13"/>
      <w:r w:rsidDel="00000000" w:rsidR="00000000" w:rsidRPr="00000000">
        <w:rPr>
          <w:rtl w:val="0"/>
        </w:rPr>
      </w:r>
    </w:p>
    <w:tbl>
      <w:tblPr>
        <w:tblStyle w:val="Table1"/>
        <w:tblW w:w="9359.999999999998"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38.260869565217"/>
        <w:gridCol w:w="2052.476370510397"/>
        <w:gridCol w:w="2255.954631379962"/>
        <w:gridCol w:w="2813.308128544423"/>
        <w:tblGridChange w:id="0">
          <w:tblGrid>
            <w:gridCol w:w="2238.260869565217"/>
            <w:gridCol w:w="2052.476370510397"/>
            <w:gridCol w:w="2255.954631379962"/>
            <w:gridCol w:w="2813.308128544423"/>
          </w:tblGrid>
        </w:tblGridChange>
      </w:tblGrid>
      <w:tr>
        <w:trPr>
          <w:cantSplit w:val="0"/>
          <w:trHeight w:val="1260" w:hRule="atLeast"/>
          <w:tblHeader w:val="0"/>
        </w:trPr>
        <w:tc>
          <w:tcPr>
            <w:vMerge w:val="restart"/>
            <w:shd w:fill="2d3e50" w:val="clear"/>
            <w:tcMar>
              <w:top w:w="40.0" w:type="dxa"/>
              <w:left w:w="40.0" w:type="dxa"/>
              <w:bottom w:w="40.0" w:type="dxa"/>
              <w:right w:w="40.0" w:type="dxa"/>
            </w:tcMar>
            <w:vAlign w:val="center"/>
          </w:tcPr>
          <w:p w:rsidR="00000000" w:rsidDel="00000000" w:rsidP="00000000" w:rsidRDefault="00000000" w:rsidRPr="00000000" w14:paraId="00000033">
            <w:pPr>
              <w:widowControl w:val="0"/>
              <w:jc w:val="center"/>
              <w:rPr>
                <w:color w:val="ffffff"/>
                <w:sz w:val="36"/>
                <w:szCs w:val="36"/>
              </w:rPr>
            </w:pPr>
            <w:r w:rsidDel="00000000" w:rsidR="00000000" w:rsidRPr="00000000">
              <w:rPr>
                <w:color w:val="ffffff"/>
                <w:sz w:val="36"/>
                <w:szCs w:val="36"/>
                <w:rtl w:val="0"/>
              </w:rPr>
              <w:t xml:space="preserve">Competitor Feature Comparison Card</w:t>
            </w:r>
          </w:p>
        </w:tc>
        <w:tc>
          <w:tcPr>
            <w:vMerge w:val="restart"/>
            <w:shd w:fill="425b76" w:val="clear"/>
            <w:tcMar>
              <w:top w:w="40.0" w:type="dxa"/>
              <w:left w:w="40.0" w:type="dxa"/>
              <w:bottom w:w="40.0" w:type="dxa"/>
              <w:right w:w="40.0" w:type="dxa"/>
            </w:tcMar>
            <w:vAlign w:val="center"/>
          </w:tcPr>
          <w:p w:rsidR="00000000" w:rsidDel="00000000" w:rsidP="00000000" w:rsidRDefault="00000000" w:rsidRPr="00000000" w14:paraId="00000034">
            <w:pPr>
              <w:widowControl w:val="0"/>
              <w:jc w:val="center"/>
              <w:rPr>
                <w:color w:val="ffffff"/>
                <w:sz w:val="28"/>
                <w:szCs w:val="28"/>
              </w:rPr>
            </w:pPr>
            <w:r w:rsidDel="00000000" w:rsidR="00000000" w:rsidRPr="00000000">
              <w:rPr>
                <w:color w:val="ffffff"/>
                <w:sz w:val="28"/>
                <w:szCs w:val="28"/>
                <w:rtl w:val="0"/>
              </w:rPr>
              <w:t xml:space="preserve">Red Bovine Dairy</w:t>
            </w:r>
          </w:p>
        </w:tc>
        <w:tc>
          <w:tcPr>
            <w:vMerge w:val="restart"/>
            <w:shd w:fill="425b76" w:val="clear"/>
            <w:tcMar>
              <w:top w:w="40.0" w:type="dxa"/>
              <w:left w:w="40.0" w:type="dxa"/>
              <w:bottom w:w="40.0" w:type="dxa"/>
              <w:right w:w="40.0" w:type="dxa"/>
            </w:tcMar>
            <w:vAlign w:val="center"/>
          </w:tcPr>
          <w:p w:rsidR="00000000" w:rsidDel="00000000" w:rsidP="00000000" w:rsidRDefault="00000000" w:rsidRPr="00000000" w14:paraId="00000035">
            <w:pPr>
              <w:widowControl w:val="0"/>
              <w:jc w:val="center"/>
              <w:rPr>
                <w:color w:val="ffffff"/>
                <w:sz w:val="28"/>
                <w:szCs w:val="28"/>
              </w:rPr>
            </w:pPr>
            <w:r w:rsidDel="00000000" w:rsidR="00000000" w:rsidRPr="00000000">
              <w:rPr>
                <w:color w:val="ffffff"/>
                <w:sz w:val="28"/>
                <w:szCs w:val="28"/>
                <w:rtl w:val="0"/>
              </w:rPr>
              <w:t xml:space="preserve">Pine Wood Farm's</w:t>
            </w:r>
          </w:p>
        </w:tc>
        <w:tc>
          <w:tcPr>
            <w:vMerge w:val="restart"/>
            <w:shd w:fill="425b76" w:val="clear"/>
            <w:tcMar>
              <w:top w:w="40.0" w:type="dxa"/>
              <w:left w:w="40.0" w:type="dxa"/>
              <w:bottom w:w="40.0" w:type="dxa"/>
              <w:right w:w="40.0" w:type="dxa"/>
            </w:tcMar>
            <w:vAlign w:val="center"/>
          </w:tcPr>
          <w:p w:rsidR="00000000" w:rsidDel="00000000" w:rsidP="00000000" w:rsidRDefault="00000000" w:rsidRPr="00000000" w14:paraId="00000036">
            <w:pPr>
              <w:widowControl w:val="0"/>
              <w:jc w:val="center"/>
              <w:rPr>
                <w:color w:val="ffffff"/>
                <w:sz w:val="28"/>
                <w:szCs w:val="28"/>
              </w:rPr>
            </w:pPr>
            <w:r w:rsidDel="00000000" w:rsidR="00000000" w:rsidRPr="00000000">
              <w:rPr>
                <w:color w:val="ffffff"/>
                <w:sz w:val="28"/>
                <w:szCs w:val="28"/>
                <w:rtl w:val="0"/>
              </w:rPr>
              <w:t xml:space="preserve">The Little Moo LLC</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sz w:val="20"/>
                <w:szCs w:val="20"/>
              </w:rPr>
            </w:pPr>
            <w:r w:rsidDel="00000000" w:rsidR="00000000" w:rsidRPr="00000000">
              <w:rPr>
                <w:rtl w:val="0"/>
              </w:rPr>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sz w:val="20"/>
                <w:szCs w:val="20"/>
              </w:rPr>
            </w:pPr>
            <w:r w:rsidDel="00000000" w:rsidR="00000000" w:rsidRPr="00000000">
              <w:rPr>
                <w:rtl w:val="0"/>
              </w:rPr>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center"/>
          </w:tcPr>
          <w:p w:rsidR="00000000" w:rsidDel="00000000" w:rsidP="00000000" w:rsidRDefault="00000000" w:rsidRPr="00000000" w14:paraId="00000043">
            <w:pPr>
              <w:widowControl w:val="0"/>
              <w:jc w:val="center"/>
              <w:rPr>
                <w:b w:val="1"/>
                <w:color w:val="ffffff"/>
                <w:sz w:val="28"/>
                <w:szCs w:val="28"/>
              </w:rPr>
            </w:pPr>
            <w:r w:rsidDel="00000000" w:rsidR="00000000" w:rsidRPr="00000000">
              <w:rPr>
                <w:b w:val="1"/>
                <w:color w:val="ffffff"/>
                <w:sz w:val="28"/>
                <w:szCs w:val="28"/>
                <w:rtl w:val="0"/>
              </w:rPr>
              <w:t xml:space="preserve">URL</w:t>
            </w:r>
          </w:p>
        </w:tc>
        <w:tc>
          <w:tcPr>
            <w:vMerge w:val="restart"/>
            <w:shd w:fill="f5f8fa" w:val="clear"/>
            <w:tcMar>
              <w:top w:w="40.0" w:type="dxa"/>
              <w:left w:w="40.0" w:type="dxa"/>
              <w:bottom w:w="40.0" w:type="dxa"/>
              <w:right w:w="40.0" w:type="dxa"/>
            </w:tcMar>
            <w:vAlign w:val="bottom"/>
          </w:tcPr>
          <w:p w:rsidR="00000000" w:rsidDel="00000000" w:rsidP="00000000" w:rsidRDefault="00000000" w:rsidRPr="00000000" w14:paraId="00000044">
            <w:pPr>
              <w:widowControl w:val="0"/>
              <w:jc w:val="center"/>
              <w:rPr>
                <w:color w:val="1155cc"/>
                <w:sz w:val="24"/>
                <w:szCs w:val="24"/>
                <w:u w:val="single"/>
              </w:rPr>
            </w:pPr>
            <w:hyperlink r:id="rId11">
              <w:r w:rsidDel="00000000" w:rsidR="00000000" w:rsidRPr="00000000">
                <w:rPr>
                  <w:color w:val="1155cc"/>
                  <w:sz w:val="24"/>
                  <w:szCs w:val="24"/>
                  <w:u w:val="single"/>
                  <w:rtl w:val="0"/>
                </w:rPr>
                <w:t xml:space="preserve">RedBovineDairy.com</w:t>
              </w:r>
            </w:hyperlink>
            <w:r w:rsidDel="00000000" w:rsidR="00000000" w:rsidRPr="00000000">
              <w:rPr>
                <w:rtl w:val="0"/>
              </w:rPr>
            </w:r>
          </w:p>
        </w:tc>
        <w:tc>
          <w:tcPr>
            <w:vMerge w:val="restart"/>
            <w:shd w:fill="f5f8fa" w:val="clear"/>
            <w:tcMar>
              <w:top w:w="40.0" w:type="dxa"/>
              <w:left w:w="40.0" w:type="dxa"/>
              <w:bottom w:w="40.0" w:type="dxa"/>
              <w:right w:w="40.0" w:type="dxa"/>
            </w:tcMar>
            <w:vAlign w:val="bottom"/>
          </w:tcPr>
          <w:p w:rsidR="00000000" w:rsidDel="00000000" w:rsidP="00000000" w:rsidRDefault="00000000" w:rsidRPr="00000000" w14:paraId="00000045">
            <w:pPr>
              <w:widowControl w:val="0"/>
              <w:jc w:val="center"/>
              <w:rPr>
                <w:color w:val="1155cc"/>
                <w:sz w:val="24"/>
                <w:szCs w:val="24"/>
                <w:u w:val="single"/>
              </w:rPr>
            </w:pPr>
            <w:hyperlink r:id="rId12">
              <w:r w:rsidDel="00000000" w:rsidR="00000000" w:rsidRPr="00000000">
                <w:rPr>
                  <w:color w:val="1155cc"/>
                  <w:sz w:val="24"/>
                  <w:szCs w:val="24"/>
                  <w:u w:val="single"/>
                  <w:rtl w:val="0"/>
                </w:rPr>
                <w:t xml:space="preserve">https://www.pinewoodfarns.com/</w:t>
              </w:r>
            </w:hyperlink>
            <w:r w:rsidDel="00000000" w:rsidR="00000000" w:rsidRPr="00000000">
              <w:rPr>
                <w:rtl w:val="0"/>
              </w:rPr>
            </w:r>
          </w:p>
        </w:tc>
        <w:tc>
          <w:tcPr>
            <w:vMerge w:val="restart"/>
            <w:shd w:fill="f5f8fa" w:val="clear"/>
            <w:tcMar>
              <w:top w:w="40.0" w:type="dxa"/>
              <w:left w:w="40.0" w:type="dxa"/>
              <w:bottom w:w="40.0" w:type="dxa"/>
              <w:right w:w="40.0" w:type="dxa"/>
            </w:tcMar>
            <w:vAlign w:val="bottom"/>
          </w:tcPr>
          <w:p w:rsidR="00000000" w:rsidDel="00000000" w:rsidP="00000000" w:rsidRDefault="00000000" w:rsidRPr="00000000" w14:paraId="00000046">
            <w:pPr>
              <w:widowControl w:val="0"/>
              <w:jc w:val="center"/>
              <w:rPr>
                <w:color w:val="1155cc"/>
                <w:sz w:val="24"/>
                <w:szCs w:val="24"/>
                <w:u w:val="single"/>
              </w:rPr>
            </w:pPr>
            <w:hyperlink r:id="rId13">
              <w:r w:rsidDel="00000000" w:rsidR="00000000" w:rsidRPr="00000000">
                <w:rPr>
                  <w:color w:val="1155cc"/>
                  <w:sz w:val="24"/>
                  <w:szCs w:val="24"/>
                  <w:u w:val="single"/>
                  <w:rtl w:val="0"/>
                </w:rPr>
                <w:t xml:space="preserve">https://www.thelittlemoollc.com</w:t>
              </w:r>
            </w:hyperlink>
            <w:r w:rsidDel="00000000" w:rsidR="00000000" w:rsidRPr="00000000">
              <w:rPr>
                <w:rtl w:val="0"/>
              </w:rPr>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4B">
            <w:pPr>
              <w:widowControl w:val="0"/>
              <w:jc w:val="center"/>
              <w:rPr>
                <w:color w:val="ffffff"/>
                <w:sz w:val="28"/>
                <w:szCs w:val="28"/>
              </w:rPr>
            </w:pPr>
            <w:r w:rsidDel="00000000" w:rsidR="00000000" w:rsidRPr="00000000">
              <w:rPr>
                <w:color w:val="ffffff"/>
                <w:sz w:val="28"/>
                <w:szCs w:val="28"/>
                <w:rtl w:val="0"/>
              </w:rPr>
              <w:t xml:space="preserve">Meta Keywords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4C">
            <w:pPr>
              <w:widowControl w:val="0"/>
              <w:jc w:val="center"/>
              <w:rPr>
                <w:color w:val="f2545b"/>
                <w:sz w:val="36"/>
                <w:szCs w:val="36"/>
              </w:rPr>
            </w:pPr>
            <w:r w:rsidDel="00000000" w:rsidR="00000000" w:rsidRPr="00000000">
              <w:rPr>
                <w:color w:val="f2545b"/>
                <w:sz w:val="36"/>
                <w:szCs w:val="36"/>
                <w:rtl w:val="0"/>
              </w:rPr>
              <w:t xml:space="preserve">No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4D">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4E">
            <w:pPr>
              <w:widowControl w:val="0"/>
              <w:jc w:val="center"/>
              <w:rPr>
                <w:color w:val="f2545b"/>
                <w:sz w:val="36"/>
                <w:szCs w:val="36"/>
              </w:rPr>
            </w:pPr>
            <w:r w:rsidDel="00000000" w:rsidR="00000000" w:rsidRPr="00000000">
              <w:rPr>
                <w:color w:val="f2545b"/>
                <w:sz w:val="36"/>
                <w:szCs w:val="36"/>
                <w:rtl w:val="0"/>
              </w:rPr>
              <w:t xml:space="preserve">No</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53">
            <w:pPr>
              <w:widowControl w:val="0"/>
              <w:jc w:val="center"/>
              <w:rPr>
                <w:color w:val="ffffff"/>
                <w:sz w:val="28"/>
                <w:szCs w:val="28"/>
              </w:rPr>
            </w:pPr>
            <w:r w:rsidDel="00000000" w:rsidR="00000000" w:rsidRPr="00000000">
              <w:rPr>
                <w:color w:val="ffffff"/>
                <w:sz w:val="28"/>
                <w:szCs w:val="28"/>
                <w:rtl w:val="0"/>
              </w:rPr>
              <w:t xml:space="preserve">Responsive Design</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54">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55">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56">
            <w:pPr>
              <w:widowControl w:val="0"/>
              <w:jc w:val="center"/>
              <w:rPr>
                <w:color w:val="00bda5"/>
                <w:sz w:val="36"/>
                <w:szCs w:val="36"/>
              </w:rPr>
            </w:pPr>
            <w:r w:rsidDel="00000000" w:rsidR="00000000" w:rsidRPr="00000000">
              <w:rPr>
                <w:color w:val="00bda5"/>
                <w:sz w:val="36"/>
                <w:szCs w:val="36"/>
                <w:rtl w:val="0"/>
              </w:rPr>
              <w:t xml:space="preserve">Yes</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5B">
            <w:pPr>
              <w:widowControl w:val="0"/>
              <w:jc w:val="center"/>
              <w:rPr>
                <w:color w:val="ffffff"/>
                <w:sz w:val="28"/>
                <w:szCs w:val="28"/>
              </w:rPr>
            </w:pPr>
            <w:r w:rsidDel="00000000" w:rsidR="00000000" w:rsidRPr="00000000">
              <w:rPr>
                <w:color w:val="ffffff"/>
                <w:sz w:val="28"/>
                <w:szCs w:val="28"/>
                <w:rtl w:val="0"/>
              </w:rPr>
              <w:t xml:space="preserve">Logo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5C">
            <w:pPr>
              <w:widowControl w:val="0"/>
              <w:jc w:val="center"/>
              <w:rPr>
                <w:b w:val="1"/>
                <w:color w:val="00bda5"/>
                <w:sz w:val="36"/>
                <w:szCs w:val="36"/>
              </w:rPr>
            </w:pPr>
            <w:r w:rsidDel="00000000" w:rsidR="00000000" w:rsidRPr="00000000">
              <w:rPr>
                <w:b w:val="1"/>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5D">
            <w:pPr>
              <w:widowControl w:val="0"/>
              <w:jc w:val="center"/>
              <w:rPr>
                <w:color w:val="f2545b"/>
                <w:sz w:val="36"/>
                <w:szCs w:val="36"/>
              </w:rPr>
            </w:pPr>
            <w:r w:rsidDel="00000000" w:rsidR="00000000" w:rsidRPr="00000000">
              <w:rPr>
                <w:color w:val="f2545b"/>
                <w:sz w:val="36"/>
                <w:szCs w:val="36"/>
                <w:rtl w:val="0"/>
              </w:rPr>
              <w:t xml:space="preserve">No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5E">
            <w:pPr>
              <w:widowControl w:val="0"/>
              <w:jc w:val="center"/>
              <w:rPr>
                <w:color w:val="f2545b"/>
                <w:sz w:val="36"/>
                <w:szCs w:val="36"/>
              </w:rPr>
            </w:pPr>
            <w:r w:rsidDel="00000000" w:rsidR="00000000" w:rsidRPr="00000000">
              <w:rPr>
                <w:color w:val="f2545b"/>
                <w:sz w:val="36"/>
                <w:szCs w:val="36"/>
                <w:rtl w:val="0"/>
              </w:rPr>
              <w:t xml:space="preserve">No</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63">
            <w:pPr>
              <w:widowControl w:val="0"/>
              <w:jc w:val="center"/>
              <w:rPr>
                <w:color w:val="ffffff"/>
                <w:sz w:val="28"/>
                <w:szCs w:val="28"/>
              </w:rPr>
            </w:pPr>
            <w:r w:rsidDel="00000000" w:rsidR="00000000" w:rsidRPr="00000000">
              <w:rPr>
                <w:color w:val="ffffff"/>
                <w:sz w:val="28"/>
                <w:szCs w:val="28"/>
                <w:rtl w:val="0"/>
              </w:rPr>
              <w:t xml:space="preserve">Navigation</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64">
            <w:pPr>
              <w:widowControl w:val="0"/>
              <w:jc w:val="center"/>
              <w:rPr>
                <w:b w:val="1"/>
                <w:color w:val="00bda5"/>
                <w:sz w:val="36"/>
                <w:szCs w:val="36"/>
              </w:rPr>
            </w:pPr>
            <w:r w:rsidDel="00000000" w:rsidR="00000000" w:rsidRPr="00000000">
              <w:rPr>
                <w:b w:val="1"/>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65">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66">
            <w:pPr>
              <w:widowControl w:val="0"/>
              <w:jc w:val="center"/>
              <w:rPr>
                <w:color w:val="00bda5"/>
                <w:sz w:val="36"/>
                <w:szCs w:val="36"/>
              </w:rPr>
            </w:pPr>
            <w:r w:rsidDel="00000000" w:rsidR="00000000" w:rsidRPr="00000000">
              <w:rPr>
                <w:color w:val="00bda5"/>
                <w:sz w:val="36"/>
                <w:szCs w:val="36"/>
                <w:rtl w:val="0"/>
              </w:rPr>
              <w:t xml:space="preserve">Yes</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6B">
            <w:pPr>
              <w:widowControl w:val="0"/>
              <w:jc w:val="center"/>
              <w:rPr>
                <w:color w:val="ffffff"/>
                <w:sz w:val="28"/>
                <w:szCs w:val="28"/>
              </w:rPr>
            </w:pPr>
            <w:r w:rsidDel="00000000" w:rsidR="00000000" w:rsidRPr="00000000">
              <w:rPr>
                <w:color w:val="ffffff"/>
                <w:sz w:val="28"/>
                <w:szCs w:val="28"/>
                <w:rtl w:val="0"/>
              </w:rPr>
              <w:t xml:space="preserve">User Friendly</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6C">
            <w:pPr>
              <w:widowControl w:val="0"/>
              <w:jc w:val="center"/>
              <w:rPr>
                <w:color w:val="ff0000"/>
                <w:sz w:val="36"/>
                <w:szCs w:val="36"/>
              </w:rPr>
            </w:pPr>
            <w:r w:rsidDel="00000000" w:rsidR="00000000" w:rsidRPr="00000000">
              <w:rPr>
                <w:color w:val="ff0000"/>
                <w:sz w:val="36"/>
                <w:szCs w:val="36"/>
                <w:rtl w:val="0"/>
              </w:rPr>
              <w:t xml:space="preserve">No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6D">
            <w:pPr>
              <w:widowControl w:val="0"/>
              <w:jc w:val="center"/>
              <w:rPr>
                <w:color w:val="f2545b"/>
                <w:sz w:val="36"/>
                <w:szCs w:val="36"/>
              </w:rPr>
            </w:pPr>
            <w:r w:rsidDel="00000000" w:rsidR="00000000" w:rsidRPr="00000000">
              <w:rPr>
                <w:color w:val="f2545b"/>
                <w:sz w:val="36"/>
                <w:szCs w:val="36"/>
                <w:rtl w:val="0"/>
              </w:rPr>
              <w:t xml:space="preserve">No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6E">
            <w:pPr>
              <w:widowControl w:val="0"/>
              <w:jc w:val="center"/>
              <w:rPr>
                <w:color w:val="f2545b"/>
                <w:sz w:val="36"/>
                <w:szCs w:val="36"/>
              </w:rPr>
            </w:pPr>
            <w:r w:rsidDel="00000000" w:rsidR="00000000" w:rsidRPr="00000000">
              <w:rPr>
                <w:color w:val="f2545b"/>
                <w:sz w:val="36"/>
                <w:szCs w:val="36"/>
                <w:rtl w:val="0"/>
              </w:rPr>
              <w:t xml:space="preserve">No</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73">
            <w:pPr>
              <w:widowControl w:val="0"/>
              <w:jc w:val="center"/>
              <w:rPr>
                <w:color w:val="ffffff"/>
                <w:sz w:val="28"/>
                <w:szCs w:val="28"/>
              </w:rPr>
            </w:pPr>
            <w:r w:rsidDel="00000000" w:rsidR="00000000" w:rsidRPr="00000000">
              <w:rPr>
                <w:color w:val="ffffff"/>
                <w:sz w:val="28"/>
                <w:szCs w:val="28"/>
                <w:rtl w:val="0"/>
              </w:rPr>
              <w:t xml:space="preserve">Images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74">
            <w:pPr>
              <w:widowControl w:val="0"/>
              <w:jc w:val="center"/>
              <w:rPr>
                <w:b w:val="1"/>
                <w:color w:val="00bda5"/>
                <w:sz w:val="36"/>
                <w:szCs w:val="36"/>
              </w:rPr>
            </w:pPr>
            <w:r w:rsidDel="00000000" w:rsidR="00000000" w:rsidRPr="00000000">
              <w:rPr>
                <w:b w:val="1"/>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75">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76">
            <w:pPr>
              <w:widowControl w:val="0"/>
              <w:jc w:val="center"/>
              <w:rPr>
                <w:color w:val="00bda5"/>
                <w:sz w:val="36"/>
                <w:szCs w:val="36"/>
              </w:rPr>
            </w:pPr>
            <w:r w:rsidDel="00000000" w:rsidR="00000000" w:rsidRPr="00000000">
              <w:rPr>
                <w:color w:val="00bda5"/>
                <w:sz w:val="36"/>
                <w:szCs w:val="36"/>
                <w:rtl w:val="0"/>
              </w:rPr>
              <w:t xml:space="preserve">Yes</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7B">
            <w:pPr>
              <w:widowControl w:val="0"/>
              <w:jc w:val="center"/>
              <w:rPr>
                <w:color w:val="ffffff"/>
                <w:sz w:val="28"/>
                <w:szCs w:val="28"/>
              </w:rPr>
            </w:pPr>
            <w:r w:rsidDel="00000000" w:rsidR="00000000" w:rsidRPr="00000000">
              <w:rPr>
                <w:color w:val="ffffff"/>
                <w:sz w:val="28"/>
                <w:szCs w:val="28"/>
                <w:rtl w:val="0"/>
              </w:rPr>
              <w:t xml:space="preserve">Online Store</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7C">
            <w:pPr>
              <w:widowControl w:val="0"/>
              <w:jc w:val="center"/>
              <w:rPr>
                <w:b w:val="1"/>
                <w:color w:val="00bda5"/>
                <w:sz w:val="36"/>
                <w:szCs w:val="36"/>
              </w:rPr>
            </w:pPr>
            <w:r w:rsidDel="00000000" w:rsidR="00000000" w:rsidRPr="00000000">
              <w:rPr>
                <w:b w:val="1"/>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7D">
            <w:pPr>
              <w:widowControl w:val="0"/>
              <w:jc w:val="center"/>
              <w:rPr>
                <w:color w:val="f2545b"/>
                <w:sz w:val="36"/>
                <w:szCs w:val="36"/>
              </w:rPr>
            </w:pPr>
            <w:r w:rsidDel="00000000" w:rsidR="00000000" w:rsidRPr="00000000">
              <w:rPr>
                <w:color w:val="f2545b"/>
                <w:sz w:val="36"/>
                <w:szCs w:val="36"/>
                <w:rtl w:val="0"/>
              </w:rPr>
              <w:t xml:space="preserve">No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7E">
            <w:pPr>
              <w:widowControl w:val="0"/>
              <w:jc w:val="center"/>
              <w:rPr>
                <w:color w:val="f2545b"/>
                <w:sz w:val="36"/>
                <w:szCs w:val="36"/>
              </w:rPr>
            </w:pPr>
            <w:r w:rsidDel="00000000" w:rsidR="00000000" w:rsidRPr="00000000">
              <w:rPr>
                <w:color w:val="f2545b"/>
                <w:sz w:val="36"/>
                <w:szCs w:val="36"/>
                <w:rtl w:val="0"/>
              </w:rPr>
              <w:t xml:space="preserve">No</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83">
            <w:pPr>
              <w:widowControl w:val="0"/>
              <w:jc w:val="center"/>
              <w:rPr>
                <w:color w:val="ffffff"/>
                <w:sz w:val="28"/>
                <w:szCs w:val="28"/>
              </w:rPr>
            </w:pPr>
            <w:r w:rsidDel="00000000" w:rsidR="00000000" w:rsidRPr="00000000">
              <w:rPr>
                <w:color w:val="ffffff"/>
                <w:sz w:val="28"/>
                <w:szCs w:val="28"/>
                <w:rtl w:val="0"/>
              </w:rPr>
              <w:t xml:space="preserve">Contact Info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84">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85">
            <w:pPr>
              <w:widowControl w:val="0"/>
              <w:jc w:val="center"/>
              <w:rPr>
                <w:color w:val="f2545b"/>
                <w:sz w:val="36"/>
                <w:szCs w:val="36"/>
              </w:rPr>
            </w:pPr>
            <w:r w:rsidDel="00000000" w:rsidR="00000000" w:rsidRPr="00000000">
              <w:rPr>
                <w:color w:val="f2545b"/>
                <w:sz w:val="36"/>
                <w:szCs w:val="36"/>
                <w:rtl w:val="0"/>
              </w:rPr>
              <w:t xml:space="preserve">No</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86">
            <w:pPr>
              <w:widowControl w:val="0"/>
              <w:jc w:val="center"/>
              <w:rPr>
                <w:color w:val="00bda5"/>
                <w:sz w:val="36"/>
                <w:szCs w:val="36"/>
              </w:rPr>
            </w:pPr>
            <w:r w:rsidDel="00000000" w:rsidR="00000000" w:rsidRPr="00000000">
              <w:rPr>
                <w:color w:val="00bda5"/>
                <w:sz w:val="36"/>
                <w:szCs w:val="36"/>
                <w:rtl w:val="0"/>
              </w:rPr>
              <w:t xml:space="preserve">Yes</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8B">
            <w:pPr>
              <w:widowControl w:val="0"/>
              <w:jc w:val="center"/>
              <w:rPr>
                <w:color w:val="ffffff"/>
                <w:sz w:val="28"/>
                <w:szCs w:val="28"/>
              </w:rPr>
            </w:pPr>
            <w:r w:rsidDel="00000000" w:rsidR="00000000" w:rsidRPr="00000000">
              <w:rPr>
                <w:color w:val="ffffff"/>
                <w:sz w:val="28"/>
                <w:szCs w:val="28"/>
                <w:rtl w:val="0"/>
              </w:rPr>
              <w:t xml:space="preserve">Hours of Operation</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8C">
            <w:pPr>
              <w:widowControl w:val="0"/>
              <w:jc w:val="center"/>
              <w:rPr>
                <w:b w:val="1"/>
                <w:color w:val="00bda5"/>
                <w:sz w:val="36"/>
                <w:szCs w:val="36"/>
              </w:rPr>
            </w:pPr>
            <w:r w:rsidDel="00000000" w:rsidR="00000000" w:rsidRPr="00000000">
              <w:rPr>
                <w:b w:val="1"/>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8D">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8E">
            <w:pPr>
              <w:widowControl w:val="0"/>
              <w:jc w:val="center"/>
              <w:rPr>
                <w:color w:val="f2545b"/>
                <w:sz w:val="36"/>
                <w:szCs w:val="36"/>
              </w:rPr>
            </w:pPr>
            <w:r w:rsidDel="00000000" w:rsidR="00000000" w:rsidRPr="00000000">
              <w:rPr>
                <w:color w:val="f2545b"/>
                <w:sz w:val="36"/>
                <w:szCs w:val="36"/>
                <w:rtl w:val="0"/>
              </w:rPr>
              <w:t xml:space="preserve">No</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93">
            <w:pPr>
              <w:widowControl w:val="0"/>
              <w:jc w:val="center"/>
              <w:rPr>
                <w:color w:val="ffffff"/>
                <w:sz w:val="28"/>
                <w:szCs w:val="28"/>
              </w:rPr>
            </w:pPr>
            <w:r w:rsidDel="00000000" w:rsidR="00000000" w:rsidRPr="00000000">
              <w:rPr>
                <w:color w:val="ffffff"/>
                <w:sz w:val="28"/>
                <w:szCs w:val="28"/>
                <w:rtl w:val="0"/>
              </w:rPr>
              <w:t xml:space="preserve">Load Time</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94">
            <w:pPr>
              <w:widowControl w:val="0"/>
              <w:jc w:val="center"/>
              <w:rPr>
                <w:b w:val="1"/>
                <w:color w:val="00bda5"/>
                <w:sz w:val="36"/>
                <w:szCs w:val="36"/>
              </w:rPr>
            </w:pPr>
            <w:r w:rsidDel="00000000" w:rsidR="00000000" w:rsidRPr="00000000">
              <w:rPr>
                <w:b w:val="1"/>
                <w:color w:val="00bda5"/>
                <w:sz w:val="36"/>
                <w:szCs w:val="36"/>
                <w:rtl w:val="0"/>
              </w:rPr>
              <w:t xml:space="preserve">Fast</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95">
            <w:pPr>
              <w:widowControl w:val="0"/>
              <w:jc w:val="center"/>
              <w:rPr>
                <w:color w:val="00bda5"/>
                <w:sz w:val="36"/>
                <w:szCs w:val="36"/>
              </w:rPr>
            </w:pPr>
            <w:r w:rsidDel="00000000" w:rsidR="00000000" w:rsidRPr="00000000">
              <w:rPr>
                <w:color w:val="00bda5"/>
                <w:sz w:val="36"/>
                <w:szCs w:val="36"/>
                <w:rtl w:val="0"/>
              </w:rPr>
              <w:t xml:space="preserve">Good</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96">
            <w:pPr>
              <w:widowControl w:val="0"/>
              <w:jc w:val="center"/>
              <w:rPr>
                <w:color w:val="f2545b"/>
                <w:sz w:val="36"/>
                <w:szCs w:val="36"/>
              </w:rPr>
            </w:pPr>
            <w:r w:rsidDel="00000000" w:rsidR="00000000" w:rsidRPr="00000000">
              <w:rPr>
                <w:color w:val="f2545b"/>
                <w:sz w:val="36"/>
                <w:szCs w:val="36"/>
                <w:rtl w:val="0"/>
              </w:rPr>
              <w:t xml:space="preserve">Slow at times</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9B">
            <w:pPr>
              <w:widowControl w:val="0"/>
              <w:jc w:val="center"/>
              <w:rPr>
                <w:color w:val="ffffff"/>
                <w:sz w:val="28"/>
                <w:szCs w:val="28"/>
              </w:rPr>
            </w:pPr>
            <w:r w:rsidDel="00000000" w:rsidR="00000000" w:rsidRPr="00000000">
              <w:rPr>
                <w:color w:val="ffffff"/>
                <w:sz w:val="28"/>
                <w:szCs w:val="28"/>
                <w:rtl w:val="0"/>
              </w:rPr>
              <w:t xml:space="preserve">Web Server</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9C">
            <w:pPr>
              <w:widowControl w:val="0"/>
              <w:jc w:val="center"/>
              <w:rPr>
                <w:b w:val="1"/>
                <w:color w:val="00bda5"/>
                <w:sz w:val="36"/>
                <w:szCs w:val="36"/>
              </w:rPr>
            </w:pPr>
            <w:r w:rsidDel="00000000" w:rsidR="00000000" w:rsidRPr="00000000">
              <w:rPr>
                <w:b w:val="1"/>
                <w:color w:val="00bda5"/>
                <w:sz w:val="36"/>
                <w:szCs w:val="36"/>
                <w:rtl w:val="0"/>
              </w:rPr>
              <w:t xml:space="preserve">Wordpress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9D">
            <w:pPr>
              <w:widowControl w:val="0"/>
              <w:jc w:val="center"/>
              <w:rPr>
                <w:color w:val="00bda5"/>
                <w:sz w:val="36"/>
                <w:szCs w:val="36"/>
              </w:rPr>
            </w:pPr>
            <w:r w:rsidDel="00000000" w:rsidR="00000000" w:rsidRPr="00000000">
              <w:rPr>
                <w:color w:val="00bda5"/>
                <w:sz w:val="36"/>
                <w:szCs w:val="36"/>
                <w:rtl w:val="0"/>
              </w:rPr>
              <w:t xml:space="preserve">Facebook</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9E">
            <w:pPr>
              <w:widowControl w:val="0"/>
              <w:jc w:val="center"/>
              <w:rPr>
                <w:color w:val="f2545b"/>
                <w:sz w:val="36"/>
                <w:szCs w:val="36"/>
              </w:rPr>
            </w:pPr>
            <w:r w:rsidDel="00000000" w:rsidR="00000000" w:rsidRPr="00000000">
              <w:rPr>
                <w:color w:val="f2545b"/>
                <w:sz w:val="36"/>
                <w:szCs w:val="36"/>
                <w:rtl w:val="0"/>
              </w:rPr>
              <w:t xml:space="preserve">None</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rPr>
                <w:sz w:val="20"/>
                <w:szCs w:val="20"/>
              </w:rPr>
            </w:pPr>
            <w:r w:rsidDel="00000000" w:rsidR="00000000" w:rsidRPr="00000000">
              <w:rPr>
                <w:rtl w:val="0"/>
              </w:rPr>
            </w:r>
          </w:p>
        </w:tc>
      </w:tr>
      <w:tr>
        <w:trPr>
          <w:cantSplit w:val="0"/>
          <w:trHeight w:val="630" w:hRule="atLeast"/>
          <w:tblHeader w:val="0"/>
        </w:trPr>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A3">
            <w:pPr>
              <w:widowControl w:val="0"/>
              <w:jc w:val="center"/>
              <w:rPr>
                <w:color w:val="ffffff"/>
                <w:sz w:val="28"/>
                <w:szCs w:val="28"/>
              </w:rPr>
            </w:pPr>
            <w:r w:rsidDel="00000000" w:rsidR="00000000" w:rsidRPr="00000000">
              <w:rPr>
                <w:color w:val="ffffff"/>
                <w:sz w:val="28"/>
                <w:szCs w:val="28"/>
                <w:rtl w:val="0"/>
              </w:rPr>
              <w:t xml:space="preserve">Reviews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A4">
            <w:pPr>
              <w:widowControl w:val="0"/>
              <w:jc w:val="center"/>
              <w:rPr>
                <w:b w:val="1"/>
                <w:color w:val="00bda5"/>
                <w:sz w:val="36"/>
                <w:szCs w:val="36"/>
              </w:rPr>
            </w:pPr>
            <w:r w:rsidDel="00000000" w:rsidR="00000000" w:rsidRPr="00000000">
              <w:rPr>
                <w:b w:val="1"/>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A5">
            <w:pPr>
              <w:widowControl w:val="0"/>
              <w:jc w:val="center"/>
              <w:rPr>
                <w:color w:val="00bda5"/>
                <w:sz w:val="36"/>
                <w:szCs w:val="36"/>
              </w:rPr>
            </w:pPr>
            <w:r w:rsidDel="00000000" w:rsidR="00000000" w:rsidRPr="00000000">
              <w:rPr>
                <w:color w:val="00bda5"/>
                <w:sz w:val="36"/>
                <w:szCs w:val="36"/>
                <w:rtl w:val="0"/>
              </w:rPr>
              <w:t xml:space="preserve">Yes</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A6">
            <w:pPr>
              <w:widowControl w:val="0"/>
              <w:jc w:val="center"/>
              <w:rPr>
                <w:color w:val="f2545b"/>
                <w:sz w:val="36"/>
                <w:szCs w:val="36"/>
              </w:rPr>
            </w:pPr>
            <w:r w:rsidDel="00000000" w:rsidR="00000000" w:rsidRPr="00000000">
              <w:rPr>
                <w:color w:val="f2545b"/>
                <w:sz w:val="36"/>
                <w:szCs w:val="36"/>
                <w:rtl w:val="0"/>
              </w:rPr>
              <w:t xml:space="preserve">No</w:t>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rPr>
                <w:sz w:val="20"/>
                <w:szCs w:val="20"/>
              </w:rPr>
            </w:pPr>
            <w:r w:rsidDel="00000000" w:rsidR="00000000" w:rsidRPr="00000000">
              <w:rPr>
                <w:rtl w:val="0"/>
              </w:rPr>
            </w:r>
          </w:p>
        </w:tc>
      </w:tr>
    </w:tbl>
    <w:p w:rsidR="00000000" w:rsidDel="00000000" w:rsidP="00000000" w:rsidRDefault="00000000" w:rsidRPr="00000000" w14:paraId="000000AB">
      <w:pPr>
        <w:pStyle w:val="Heading1"/>
        <w:spacing w:line="240" w:lineRule="auto"/>
        <w:rPr>
          <w:rFonts w:ascii="Times New Roman" w:cs="Times New Roman" w:eastAsia="Times New Roman" w:hAnsi="Times New Roman"/>
          <w:color w:val="990000"/>
        </w:rPr>
      </w:pPr>
      <w:bookmarkStart w:colFirst="0" w:colLast="0" w:name="_5z6q54sp9y2x" w:id="14"/>
      <w:bookmarkEnd w:id="14"/>
      <w:r w:rsidDel="00000000" w:rsidR="00000000" w:rsidRPr="00000000">
        <w:rPr>
          <w:rtl w:val="0"/>
        </w:rPr>
      </w:r>
    </w:p>
    <w:p w:rsidR="00000000" w:rsidDel="00000000" w:rsidP="00000000" w:rsidRDefault="00000000" w:rsidRPr="00000000" w14:paraId="000000AC">
      <w:pPr>
        <w:pStyle w:val="Heading1"/>
        <w:spacing w:line="240" w:lineRule="auto"/>
        <w:rPr>
          <w:rFonts w:ascii="Times New Roman" w:cs="Times New Roman" w:eastAsia="Times New Roman" w:hAnsi="Times New Roman"/>
          <w:color w:val="990000"/>
        </w:rPr>
      </w:pPr>
      <w:bookmarkStart w:colFirst="0" w:colLast="0" w:name="_jnujztvsygzz" w:id="15"/>
      <w:bookmarkEnd w:id="15"/>
      <w:r w:rsidDel="00000000" w:rsidR="00000000" w:rsidRPr="00000000">
        <w:rPr>
          <w:rFonts w:ascii="Times New Roman" w:cs="Times New Roman" w:eastAsia="Times New Roman" w:hAnsi="Times New Roman"/>
          <w:color w:val="990000"/>
          <w:rtl w:val="0"/>
        </w:rPr>
        <w:t xml:space="preserve">Overall Ratings</w:t>
      </w:r>
    </w:p>
    <w:p w:rsidR="00000000" w:rsidDel="00000000" w:rsidP="00000000" w:rsidRDefault="00000000" w:rsidRPr="00000000" w14:paraId="000000AD">
      <w:pPr>
        <w:spacing w:line="240" w:lineRule="auto"/>
        <w:rPr/>
      </w:pPr>
      <w:r w:rsidDel="00000000" w:rsidR="00000000" w:rsidRPr="00000000">
        <w:rPr>
          <w:rtl w:val="0"/>
        </w:rPr>
      </w:r>
    </w:p>
    <w:tbl>
      <w:tblPr>
        <w:tblStyle w:val="Table2"/>
        <w:tblW w:w="8960.000000000002"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227.799385875128"/>
        <w:gridCol w:w="1"/>
        <w:gridCol w:w="1577.4002047082909"/>
        <w:gridCol w:w="1577.4002047082909"/>
        <w:gridCol w:w="1577.4002047082909"/>
        <w:tblGridChange w:id="0">
          <w:tblGrid>
            <w:gridCol w:w="4227.799385875128"/>
            <w:gridCol w:w="1"/>
            <w:gridCol w:w="1577.4002047082909"/>
            <w:gridCol w:w="1577.4002047082909"/>
            <w:gridCol w:w="1577.4002047082909"/>
          </w:tblGrid>
        </w:tblGridChange>
      </w:tblGrid>
      <w:tr>
        <w:trPr>
          <w:cantSplit w:val="0"/>
          <w:trHeight w:val="630" w:hRule="atLeast"/>
          <w:tblHeader w:val="0"/>
        </w:trPr>
        <w:tc>
          <w:tcPr>
            <w:gridSpan w:val="2"/>
            <w:vMerge w:val="restart"/>
            <w:shd w:fill="2d3e50" w:val="clear"/>
            <w:tcMar>
              <w:top w:w="40.0" w:type="dxa"/>
              <w:left w:w="40.0" w:type="dxa"/>
              <w:bottom w:w="40.0" w:type="dxa"/>
              <w:right w:w="40.0" w:type="dxa"/>
            </w:tcMar>
            <w:vAlign w:val="center"/>
          </w:tcPr>
          <w:p w:rsidR="00000000" w:rsidDel="00000000" w:rsidP="00000000" w:rsidRDefault="00000000" w:rsidRPr="00000000" w14:paraId="000000AE">
            <w:pPr>
              <w:widowControl w:val="0"/>
              <w:jc w:val="center"/>
              <w:rPr>
                <w:color w:val="ffffff"/>
                <w:sz w:val="36"/>
                <w:szCs w:val="36"/>
              </w:rPr>
            </w:pPr>
            <w:r w:rsidDel="00000000" w:rsidR="00000000" w:rsidRPr="00000000">
              <w:rPr>
                <w:color w:val="ffffff"/>
                <w:sz w:val="36"/>
                <w:szCs w:val="36"/>
                <w:rtl w:val="0"/>
              </w:rPr>
              <w:t xml:space="preserve">Competitor Scoring Card</w:t>
            </w:r>
          </w:p>
        </w:tc>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B0">
            <w:pPr>
              <w:widowControl w:val="0"/>
              <w:jc w:val="center"/>
              <w:rPr>
                <w:color w:val="ffffff"/>
                <w:sz w:val="28"/>
                <w:szCs w:val="28"/>
              </w:rPr>
            </w:pPr>
            <w:r w:rsidDel="00000000" w:rsidR="00000000" w:rsidRPr="00000000">
              <w:rPr>
                <w:color w:val="ffffff"/>
                <w:sz w:val="28"/>
                <w:szCs w:val="28"/>
                <w:rtl w:val="0"/>
              </w:rPr>
              <w:t xml:space="preserve">Red Bovine Dairy</w:t>
            </w:r>
          </w:p>
        </w:tc>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B1">
            <w:pPr>
              <w:widowControl w:val="0"/>
              <w:jc w:val="center"/>
              <w:rPr>
                <w:color w:val="ffffff"/>
                <w:sz w:val="28"/>
                <w:szCs w:val="28"/>
              </w:rPr>
            </w:pPr>
            <w:r w:rsidDel="00000000" w:rsidR="00000000" w:rsidRPr="00000000">
              <w:rPr>
                <w:color w:val="ffffff"/>
                <w:sz w:val="28"/>
                <w:szCs w:val="28"/>
                <w:rtl w:val="0"/>
              </w:rPr>
              <w:t xml:space="preserve">Pine Wood Farm's</w:t>
            </w:r>
          </w:p>
        </w:tc>
        <w:tc>
          <w:tcPr>
            <w:vMerge w:val="restart"/>
            <w:shd w:fill="425b76" w:val="clear"/>
            <w:tcMar>
              <w:top w:w="40.0" w:type="dxa"/>
              <w:left w:w="40.0" w:type="dxa"/>
              <w:bottom w:w="40.0" w:type="dxa"/>
              <w:right w:w="40.0" w:type="dxa"/>
            </w:tcMar>
            <w:vAlign w:val="bottom"/>
          </w:tcPr>
          <w:p w:rsidR="00000000" w:rsidDel="00000000" w:rsidP="00000000" w:rsidRDefault="00000000" w:rsidRPr="00000000" w14:paraId="000000B2">
            <w:pPr>
              <w:widowControl w:val="0"/>
              <w:jc w:val="center"/>
              <w:rPr>
                <w:color w:val="ffffff"/>
                <w:sz w:val="28"/>
                <w:szCs w:val="28"/>
              </w:rPr>
            </w:pPr>
            <w:r w:rsidDel="00000000" w:rsidR="00000000" w:rsidRPr="00000000">
              <w:rPr>
                <w:color w:val="ffffff"/>
                <w:sz w:val="28"/>
                <w:szCs w:val="28"/>
                <w:rtl w:val="0"/>
              </w:rPr>
              <w:t xml:space="preserve">The Little Moo LLC</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rPr>
                <w:sz w:val="20"/>
                <w:szCs w:val="20"/>
              </w:rPr>
            </w:pPr>
            <w:r w:rsidDel="00000000" w:rsidR="00000000" w:rsidRPr="00000000">
              <w:rPr>
                <w:rtl w:val="0"/>
              </w:rPr>
            </w:r>
          </w:p>
        </w:tc>
      </w:tr>
      <w:tr>
        <w:trPr>
          <w:cantSplit w:val="0"/>
          <w:trHeight w:val="63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rPr>
                <w:sz w:val="20"/>
                <w:szCs w:val="20"/>
              </w:rPr>
            </w:pPr>
            <w:r w:rsidDel="00000000" w:rsidR="00000000" w:rsidRPr="00000000">
              <w:rPr>
                <w:rtl w:val="0"/>
              </w:rPr>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BA">
            <w:pPr>
              <w:widowControl w:val="0"/>
              <w:jc w:val="center"/>
              <w:rPr>
                <w:i w:val="1"/>
                <w:sz w:val="20"/>
                <w:szCs w:val="20"/>
              </w:rPr>
            </w:pPr>
            <w:r w:rsidDel="00000000" w:rsidR="00000000" w:rsidRPr="00000000">
              <w:rPr>
                <w:i w:val="1"/>
                <w:sz w:val="20"/>
                <w:szCs w:val="20"/>
                <w:rtl w:val="0"/>
              </w:rPr>
              <w:t xml:space="preserve">(Rank performance on a scale of 1-5)</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i w:val="1"/>
                <w:sz w:val="20"/>
                <w:szCs w:val="20"/>
              </w:rPr>
            </w:pPr>
            <w:r w:rsidDel="00000000" w:rsidR="00000000" w:rsidRPr="00000000">
              <w:rPr>
                <w:i w:val="1"/>
                <w:sz w:val="20"/>
                <w:szCs w:val="20"/>
                <w:rtl w:val="0"/>
              </w:rPr>
              <w:t xml:space="preserve">(Rank performance on a scale of 1-5)</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i w:val="1"/>
                <w:sz w:val="20"/>
                <w:szCs w:val="20"/>
              </w:rPr>
            </w:pPr>
            <w:r w:rsidDel="00000000" w:rsidR="00000000" w:rsidRPr="00000000">
              <w:rPr>
                <w:i w:val="1"/>
                <w:sz w:val="20"/>
                <w:szCs w:val="20"/>
                <w:rtl w:val="0"/>
              </w:rPr>
              <w:t xml:space="preserve">(Rank performance on a scale of 1-5)</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rPr>
                <w:sz w:val="20"/>
                <w:szCs w:val="20"/>
              </w:rPr>
            </w:pPr>
            <w:r w:rsidDel="00000000" w:rsidR="00000000" w:rsidRPr="00000000">
              <w:rPr>
                <w:rtl w:val="0"/>
              </w:rPr>
            </w:r>
          </w:p>
        </w:tc>
      </w:tr>
      <w:tr>
        <w:trPr>
          <w:cantSplit w:val="0"/>
          <w:trHeight w:val="630" w:hRule="atLeast"/>
          <w:tblHeader w:val="0"/>
        </w:trPr>
        <w:tc>
          <w:tcPr>
            <w:gridSpan w:val="2"/>
            <w:vMerge w:val="restart"/>
            <w:shd w:fill="425b76" w:val="clear"/>
            <w:tcMar>
              <w:top w:w="40.0" w:type="dxa"/>
              <w:left w:w="40.0" w:type="dxa"/>
              <w:bottom w:w="40.0" w:type="dxa"/>
              <w:right w:w="40.0" w:type="dxa"/>
            </w:tcMar>
            <w:vAlign w:val="bottom"/>
          </w:tcPr>
          <w:p w:rsidR="00000000" w:rsidDel="00000000" w:rsidP="00000000" w:rsidRDefault="00000000" w:rsidRPr="00000000" w14:paraId="000000C2">
            <w:pPr>
              <w:widowControl w:val="0"/>
              <w:jc w:val="center"/>
              <w:rPr>
                <w:color w:val="ffffff"/>
                <w:sz w:val="28"/>
                <w:szCs w:val="28"/>
              </w:rPr>
            </w:pPr>
            <w:r w:rsidDel="00000000" w:rsidR="00000000" w:rsidRPr="00000000">
              <w:rPr>
                <w:color w:val="ffffff"/>
                <w:sz w:val="28"/>
                <w:szCs w:val="28"/>
                <w:rtl w:val="0"/>
              </w:rPr>
              <w:t xml:space="preserve">Usability Rating of Site</w:t>
            </w:r>
          </w:p>
        </w:tc>
        <w:tc>
          <w:tcPr>
            <w:vMerge w:val="restart"/>
            <w:shd w:fill="00bda5"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sz w:val="24"/>
                <w:szCs w:val="24"/>
              </w:rPr>
            </w:pPr>
            <w:r w:rsidDel="00000000" w:rsidR="00000000" w:rsidRPr="00000000">
              <w:rPr>
                <w:sz w:val="24"/>
                <w:szCs w:val="24"/>
                <w:rtl w:val="0"/>
              </w:rPr>
              <w:t xml:space="preserve">5</w:t>
            </w:r>
          </w:p>
        </w:tc>
        <w:tc>
          <w:tcPr>
            <w:vMerge w:val="restart"/>
            <w:shd w:fill="00bda5" w:val="clear"/>
            <w:tcMar>
              <w:top w:w="40.0" w:type="dxa"/>
              <w:left w:w="40.0" w:type="dxa"/>
              <w:bottom w:w="40.0" w:type="dxa"/>
              <w:right w:w="40.0" w:type="dxa"/>
            </w:tcMar>
            <w:vAlign w:val="center"/>
          </w:tcPr>
          <w:p w:rsidR="00000000" w:rsidDel="00000000" w:rsidP="00000000" w:rsidRDefault="00000000" w:rsidRPr="00000000" w14:paraId="000000C5">
            <w:pPr>
              <w:widowControl w:val="0"/>
              <w:jc w:val="center"/>
              <w:rPr>
                <w:sz w:val="24"/>
                <w:szCs w:val="24"/>
              </w:rPr>
            </w:pPr>
            <w:r w:rsidDel="00000000" w:rsidR="00000000" w:rsidRPr="00000000">
              <w:rPr>
                <w:sz w:val="24"/>
                <w:szCs w:val="24"/>
                <w:rtl w:val="0"/>
              </w:rPr>
              <w:t xml:space="preserve">5</w:t>
            </w:r>
          </w:p>
        </w:tc>
        <w:tc>
          <w:tcPr>
            <w:vMerge w:val="restart"/>
            <w:shd w:fill="f2545b" w:val="clear"/>
            <w:tcMar>
              <w:top w:w="40.0" w:type="dxa"/>
              <w:left w:w="40.0" w:type="dxa"/>
              <w:bottom w:w="40.0" w:type="dxa"/>
              <w:right w:w="40.0" w:type="dxa"/>
            </w:tcMar>
            <w:vAlign w:val="center"/>
          </w:tcPr>
          <w:p w:rsidR="00000000" w:rsidDel="00000000" w:rsidP="00000000" w:rsidRDefault="00000000" w:rsidRPr="00000000" w14:paraId="000000C6">
            <w:pPr>
              <w:widowControl w:val="0"/>
              <w:jc w:val="center"/>
              <w:rPr>
                <w:sz w:val="24"/>
                <w:szCs w:val="24"/>
              </w:rPr>
            </w:pPr>
            <w:r w:rsidDel="00000000" w:rsidR="00000000" w:rsidRPr="00000000">
              <w:rPr>
                <w:sz w:val="24"/>
                <w:szCs w:val="24"/>
                <w:rtl w:val="0"/>
              </w:rPr>
              <w:t xml:space="preserve">1</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rPr>
                <w:sz w:val="20"/>
                <w:szCs w:val="20"/>
              </w:rPr>
            </w:pPr>
            <w:r w:rsidDel="00000000" w:rsidR="00000000" w:rsidRPr="00000000">
              <w:rPr>
                <w:rtl w:val="0"/>
              </w:rPr>
            </w:r>
          </w:p>
        </w:tc>
      </w:tr>
      <w:tr>
        <w:trPr>
          <w:cantSplit w:val="0"/>
          <w:trHeight w:val="630" w:hRule="atLeast"/>
          <w:tblHeader w:val="0"/>
        </w:trPr>
        <w:tc>
          <w:tcPr>
            <w:gridSpan w:val="2"/>
            <w:vMerge w:val="restart"/>
            <w:shd w:fill="425b76" w:val="clear"/>
            <w:tcMar>
              <w:top w:w="40.0" w:type="dxa"/>
              <w:left w:w="40.0" w:type="dxa"/>
              <w:bottom w:w="40.0" w:type="dxa"/>
              <w:right w:w="40.0" w:type="dxa"/>
            </w:tcMar>
            <w:vAlign w:val="bottom"/>
          </w:tcPr>
          <w:p w:rsidR="00000000" w:rsidDel="00000000" w:rsidP="00000000" w:rsidRDefault="00000000" w:rsidRPr="00000000" w14:paraId="000000CC">
            <w:pPr>
              <w:widowControl w:val="0"/>
              <w:jc w:val="center"/>
              <w:rPr>
                <w:color w:val="ffffff"/>
                <w:sz w:val="28"/>
                <w:szCs w:val="28"/>
              </w:rPr>
            </w:pPr>
            <w:r w:rsidDel="00000000" w:rsidR="00000000" w:rsidRPr="00000000">
              <w:rPr>
                <w:color w:val="ffffff"/>
                <w:sz w:val="28"/>
                <w:szCs w:val="28"/>
                <w:rtl w:val="0"/>
              </w:rPr>
              <w:t xml:space="preserve">Content Rating of Site</w:t>
            </w:r>
          </w:p>
        </w:tc>
        <w:tc>
          <w:tcPr>
            <w:vMerge w:val="restart"/>
            <w:shd w:fill="f5c26b" w:val="clear"/>
            <w:tcMar>
              <w:top w:w="40.0" w:type="dxa"/>
              <w:left w:w="40.0" w:type="dxa"/>
              <w:bottom w:w="40.0" w:type="dxa"/>
              <w:right w:w="40.0" w:type="dxa"/>
            </w:tcMar>
            <w:vAlign w:val="center"/>
          </w:tcPr>
          <w:p w:rsidR="00000000" w:rsidDel="00000000" w:rsidP="00000000" w:rsidRDefault="00000000" w:rsidRPr="00000000" w14:paraId="000000CE">
            <w:pPr>
              <w:widowControl w:val="0"/>
              <w:jc w:val="center"/>
              <w:rPr>
                <w:sz w:val="24"/>
                <w:szCs w:val="24"/>
              </w:rPr>
            </w:pPr>
            <w:r w:rsidDel="00000000" w:rsidR="00000000" w:rsidRPr="00000000">
              <w:rPr>
                <w:sz w:val="24"/>
                <w:szCs w:val="24"/>
                <w:rtl w:val="0"/>
              </w:rPr>
              <w:t xml:space="preserve">4</w:t>
            </w:r>
          </w:p>
        </w:tc>
        <w:tc>
          <w:tcPr>
            <w:vMerge w:val="restart"/>
            <w:shd w:fill="f5c26b" w:val="clear"/>
            <w:tcMar>
              <w:top w:w="40.0" w:type="dxa"/>
              <w:left w:w="40.0" w:type="dxa"/>
              <w:bottom w:w="40.0" w:type="dxa"/>
              <w:right w:w="40.0" w:type="dxa"/>
            </w:tcMar>
            <w:vAlign w:val="center"/>
          </w:tcPr>
          <w:p w:rsidR="00000000" w:rsidDel="00000000" w:rsidP="00000000" w:rsidRDefault="00000000" w:rsidRPr="00000000" w14:paraId="000000CF">
            <w:pPr>
              <w:widowControl w:val="0"/>
              <w:jc w:val="center"/>
              <w:rPr>
                <w:sz w:val="24"/>
                <w:szCs w:val="24"/>
              </w:rPr>
            </w:pPr>
            <w:r w:rsidDel="00000000" w:rsidR="00000000" w:rsidRPr="00000000">
              <w:rPr>
                <w:sz w:val="24"/>
                <w:szCs w:val="24"/>
                <w:rtl w:val="0"/>
              </w:rPr>
              <w:t xml:space="preserve">4</w:t>
            </w:r>
          </w:p>
        </w:tc>
        <w:tc>
          <w:tcPr>
            <w:vMerge w:val="restart"/>
            <w:shd w:fill="f2545b" w:val="clear"/>
            <w:tcMar>
              <w:top w:w="40.0" w:type="dxa"/>
              <w:left w:w="40.0" w:type="dxa"/>
              <w:bottom w:w="40.0" w:type="dxa"/>
              <w:right w:w="40.0" w:type="dxa"/>
            </w:tcMar>
            <w:vAlign w:val="center"/>
          </w:tcPr>
          <w:p w:rsidR="00000000" w:rsidDel="00000000" w:rsidP="00000000" w:rsidRDefault="00000000" w:rsidRPr="00000000" w14:paraId="000000D0">
            <w:pPr>
              <w:widowControl w:val="0"/>
              <w:jc w:val="center"/>
              <w:rPr>
                <w:sz w:val="24"/>
                <w:szCs w:val="24"/>
              </w:rPr>
            </w:pPr>
            <w:r w:rsidDel="00000000" w:rsidR="00000000" w:rsidRPr="00000000">
              <w:rPr>
                <w:sz w:val="24"/>
                <w:szCs w:val="24"/>
                <w:rtl w:val="0"/>
              </w:rPr>
              <w:t xml:space="preserve">2</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rPr>
                <w:sz w:val="20"/>
                <w:szCs w:val="20"/>
              </w:rPr>
            </w:pPr>
            <w:r w:rsidDel="00000000" w:rsidR="00000000" w:rsidRPr="00000000">
              <w:rPr>
                <w:rtl w:val="0"/>
              </w:rPr>
            </w:r>
          </w:p>
        </w:tc>
      </w:tr>
      <w:tr>
        <w:trPr>
          <w:cantSplit w:val="0"/>
          <w:trHeight w:val="630" w:hRule="atLeast"/>
          <w:tblHeader w:val="0"/>
        </w:trPr>
        <w:tc>
          <w:tcPr>
            <w:gridSpan w:val="2"/>
            <w:vMerge w:val="restart"/>
            <w:shd w:fill="425b76" w:val="clear"/>
            <w:tcMar>
              <w:top w:w="40.0" w:type="dxa"/>
              <w:left w:w="40.0" w:type="dxa"/>
              <w:bottom w:w="40.0" w:type="dxa"/>
              <w:right w:w="40.0" w:type="dxa"/>
            </w:tcMar>
            <w:vAlign w:val="bottom"/>
          </w:tcPr>
          <w:p w:rsidR="00000000" w:rsidDel="00000000" w:rsidP="00000000" w:rsidRDefault="00000000" w:rsidRPr="00000000" w14:paraId="000000D6">
            <w:pPr>
              <w:widowControl w:val="0"/>
              <w:jc w:val="center"/>
              <w:rPr>
                <w:color w:val="ffffff"/>
                <w:sz w:val="28"/>
                <w:szCs w:val="28"/>
              </w:rPr>
            </w:pPr>
            <w:r w:rsidDel="00000000" w:rsidR="00000000" w:rsidRPr="00000000">
              <w:rPr>
                <w:color w:val="ffffff"/>
                <w:sz w:val="28"/>
                <w:szCs w:val="28"/>
                <w:rtl w:val="0"/>
              </w:rPr>
              <w:t xml:space="preserve">Design Rating of Site</w:t>
            </w:r>
          </w:p>
        </w:tc>
        <w:tc>
          <w:tcPr>
            <w:vMerge w:val="restart"/>
            <w:shd w:fill="00bda5" w:val="clear"/>
            <w:tcMar>
              <w:top w:w="40.0" w:type="dxa"/>
              <w:left w:w="40.0" w:type="dxa"/>
              <w:bottom w:w="40.0" w:type="dxa"/>
              <w:right w:w="40.0" w:type="dxa"/>
            </w:tcMar>
            <w:vAlign w:val="center"/>
          </w:tcPr>
          <w:p w:rsidR="00000000" w:rsidDel="00000000" w:rsidP="00000000" w:rsidRDefault="00000000" w:rsidRPr="00000000" w14:paraId="000000D8">
            <w:pPr>
              <w:widowControl w:val="0"/>
              <w:jc w:val="center"/>
              <w:rPr>
                <w:sz w:val="24"/>
                <w:szCs w:val="24"/>
              </w:rPr>
            </w:pPr>
            <w:r w:rsidDel="00000000" w:rsidR="00000000" w:rsidRPr="00000000">
              <w:rPr>
                <w:sz w:val="24"/>
                <w:szCs w:val="24"/>
                <w:rtl w:val="0"/>
              </w:rPr>
              <w:t xml:space="preserve">5</w:t>
            </w:r>
          </w:p>
        </w:tc>
        <w:tc>
          <w:tcPr>
            <w:vMerge w:val="restart"/>
            <w:shd w:fill="f2545b" w:val="clear"/>
            <w:tcMar>
              <w:top w:w="40.0" w:type="dxa"/>
              <w:left w:w="40.0" w:type="dxa"/>
              <w:bottom w:w="40.0" w:type="dxa"/>
              <w:right w:w="40.0" w:type="dxa"/>
            </w:tcMar>
            <w:vAlign w:val="center"/>
          </w:tcPr>
          <w:p w:rsidR="00000000" w:rsidDel="00000000" w:rsidP="00000000" w:rsidRDefault="00000000" w:rsidRPr="00000000" w14:paraId="000000D9">
            <w:pPr>
              <w:widowControl w:val="0"/>
              <w:jc w:val="center"/>
              <w:rPr>
                <w:sz w:val="24"/>
                <w:szCs w:val="24"/>
              </w:rPr>
            </w:pPr>
            <w:r w:rsidDel="00000000" w:rsidR="00000000" w:rsidRPr="00000000">
              <w:rPr>
                <w:sz w:val="24"/>
                <w:szCs w:val="24"/>
                <w:rtl w:val="0"/>
              </w:rPr>
              <w:t xml:space="preserve">2</w:t>
            </w:r>
          </w:p>
        </w:tc>
        <w:tc>
          <w:tcPr>
            <w:vMerge w:val="restart"/>
            <w:shd w:fill="f2545b" w:val="clear"/>
            <w:tcMar>
              <w:top w:w="40.0" w:type="dxa"/>
              <w:left w:w="40.0" w:type="dxa"/>
              <w:bottom w:w="40.0" w:type="dxa"/>
              <w:right w:w="40.0" w:type="dxa"/>
            </w:tcMar>
            <w:vAlign w:val="center"/>
          </w:tcPr>
          <w:p w:rsidR="00000000" w:rsidDel="00000000" w:rsidP="00000000" w:rsidRDefault="00000000" w:rsidRPr="00000000" w14:paraId="000000DA">
            <w:pPr>
              <w:widowControl w:val="0"/>
              <w:jc w:val="center"/>
              <w:rPr>
                <w:sz w:val="24"/>
                <w:szCs w:val="24"/>
              </w:rPr>
            </w:pPr>
            <w:r w:rsidDel="00000000" w:rsidR="00000000" w:rsidRPr="00000000">
              <w:rPr>
                <w:sz w:val="24"/>
                <w:szCs w:val="24"/>
                <w:rtl w:val="0"/>
              </w:rPr>
              <w:t xml:space="preserve">1</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rPr>
                <w:sz w:val="20"/>
                <w:szCs w:val="20"/>
              </w:rPr>
            </w:pPr>
            <w:r w:rsidDel="00000000" w:rsidR="00000000" w:rsidRPr="00000000">
              <w:rPr>
                <w:rtl w:val="0"/>
              </w:rPr>
            </w:r>
          </w:p>
        </w:tc>
      </w:tr>
      <w:tr>
        <w:trPr>
          <w:cantSplit w:val="0"/>
          <w:trHeight w:val="630" w:hRule="atLeast"/>
          <w:tblHeader w:val="0"/>
        </w:trPr>
        <w:tc>
          <w:tcPr>
            <w:gridSpan w:val="2"/>
            <w:vMerge w:val="restart"/>
            <w:shd w:fill="425b76" w:val="clear"/>
            <w:tcMar>
              <w:top w:w="40.0" w:type="dxa"/>
              <w:left w:w="40.0" w:type="dxa"/>
              <w:bottom w:w="40.0" w:type="dxa"/>
              <w:right w:w="40.0" w:type="dxa"/>
            </w:tcMar>
            <w:vAlign w:val="bottom"/>
          </w:tcPr>
          <w:p w:rsidR="00000000" w:rsidDel="00000000" w:rsidP="00000000" w:rsidRDefault="00000000" w:rsidRPr="00000000" w14:paraId="000000E0">
            <w:pPr>
              <w:widowControl w:val="0"/>
              <w:jc w:val="center"/>
              <w:rPr>
                <w:color w:val="ffffff"/>
                <w:sz w:val="28"/>
                <w:szCs w:val="28"/>
              </w:rPr>
            </w:pPr>
            <w:r w:rsidDel="00000000" w:rsidR="00000000" w:rsidRPr="00000000">
              <w:rPr>
                <w:color w:val="ffffff"/>
                <w:sz w:val="28"/>
                <w:szCs w:val="28"/>
                <w:rtl w:val="0"/>
              </w:rPr>
              <w:t xml:space="preserve">Average User Ratings of Business</w:t>
            </w:r>
          </w:p>
        </w:tc>
        <w:tc>
          <w:tcPr>
            <w:vMerge w:val="restart"/>
            <w:shd w:fill="00bda5" w:val="clear"/>
            <w:tcMar>
              <w:top w:w="40.0" w:type="dxa"/>
              <w:left w:w="40.0" w:type="dxa"/>
              <w:bottom w:w="40.0" w:type="dxa"/>
              <w:right w:w="40.0" w:type="dxa"/>
            </w:tcMar>
            <w:vAlign w:val="center"/>
          </w:tcPr>
          <w:p w:rsidR="00000000" w:rsidDel="00000000" w:rsidP="00000000" w:rsidRDefault="00000000" w:rsidRPr="00000000" w14:paraId="000000E2">
            <w:pPr>
              <w:widowControl w:val="0"/>
              <w:jc w:val="center"/>
              <w:rPr>
                <w:sz w:val="24"/>
                <w:szCs w:val="24"/>
              </w:rPr>
            </w:pPr>
            <w:r w:rsidDel="00000000" w:rsidR="00000000" w:rsidRPr="00000000">
              <w:rPr>
                <w:sz w:val="24"/>
                <w:szCs w:val="24"/>
                <w:rtl w:val="0"/>
              </w:rPr>
              <w:t xml:space="preserve">5</w:t>
            </w:r>
          </w:p>
        </w:tc>
        <w:tc>
          <w:tcPr>
            <w:vMerge w:val="restart"/>
            <w:shd w:fill="00bda5" w:val="clear"/>
            <w:tcMar>
              <w:top w:w="40.0" w:type="dxa"/>
              <w:left w:w="40.0" w:type="dxa"/>
              <w:bottom w:w="40.0" w:type="dxa"/>
              <w:right w:w="40.0" w:type="dxa"/>
            </w:tcMar>
            <w:vAlign w:val="center"/>
          </w:tcPr>
          <w:p w:rsidR="00000000" w:rsidDel="00000000" w:rsidP="00000000" w:rsidRDefault="00000000" w:rsidRPr="00000000" w14:paraId="000000E3">
            <w:pPr>
              <w:widowControl w:val="0"/>
              <w:jc w:val="center"/>
              <w:rPr>
                <w:sz w:val="24"/>
                <w:szCs w:val="24"/>
              </w:rPr>
            </w:pPr>
            <w:r w:rsidDel="00000000" w:rsidR="00000000" w:rsidRPr="00000000">
              <w:rPr>
                <w:sz w:val="24"/>
                <w:szCs w:val="24"/>
                <w:rtl w:val="0"/>
              </w:rPr>
              <w:t xml:space="preserve">5</w:t>
            </w:r>
          </w:p>
        </w:tc>
        <w:tc>
          <w:tcPr>
            <w:vMerge w:val="restart"/>
            <w:shd w:fill="00bda5" w:val="clear"/>
            <w:tcMar>
              <w:top w:w="40.0" w:type="dxa"/>
              <w:left w:w="40.0" w:type="dxa"/>
              <w:bottom w:w="40.0" w:type="dxa"/>
              <w:right w:w="40.0" w:type="dxa"/>
            </w:tcMar>
            <w:vAlign w:val="center"/>
          </w:tcPr>
          <w:p w:rsidR="00000000" w:rsidDel="00000000" w:rsidP="00000000" w:rsidRDefault="00000000" w:rsidRPr="00000000" w14:paraId="000000E4">
            <w:pPr>
              <w:widowControl w:val="0"/>
              <w:jc w:val="center"/>
              <w:rPr>
                <w:sz w:val="24"/>
                <w:szCs w:val="24"/>
              </w:rPr>
            </w:pPr>
            <w:r w:rsidDel="00000000" w:rsidR="00000000" w:rsidRPr="00000000">
              <w:rPr>
                <w:sz w:val="24"/>
                <w:szCs w:val="24"/>
                <w:rtl w:val="0"/>
              </w:rPr>
              <w:t xml:space="preserve">5</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rPr>
                <w:sz w:val="20"/>
                <w:szCs w:val="20"/>
              </w:rPr>
            </w:pPr>
            <w:r w:rsidDel="00000000" w:rsidR="00000000" w:rsidRPr="00000000">
              <w:rPr>
                <w:rtl w:val="0"/>
              </w:rPr>
            </w:r>
          </w:p>
        </w:tc>
      </w:tr>
      <w:tr>
        <w:trPr>
          <w:cantSplit w:val="0"/>
          <w:trHeight w:val="630" w:hRule="atLeast"/>
          <w:tblHeader w:val="0"/>
        </w:trPr>
        <w:tc>
          <w:tcPr>
            <w:gridSpan w:val="2"/>
            <w:vMerge w:val="restart"/>
            <w:shd w:fill="425b76" w:val="clear"/>
            <w:tcMar>
              <w:top w:w="40.0" w:type="dxa"/>
              <w:left w:w="40.0" w:type="dxa"/>
              <w:bottom w:w="40.0" w:type="dxa"/>
              <w:right w:w="40.0" w:type="dxa"/>
            </w:tcMar>
            <w:vAlign w:val="center"/>
          </w:tcPr>
          <w:p w:rsidR="00000000" w:rsidDel="00000000" w:rsidP="00000000" w:rsidRDefault="00000000" w:rsidRPr="00000000" w14:paraId="000000EA">
            <w:pPr>
              <w:widowControl w:val="0"/>
              <w:jc w:val="center"/>
              <w:rPr>
                <w:b w:val="1"/>
                <w:color w:val="ffffff"/>
                <w:sz w:val="28"/>
                <w:szCs w:val="28"/>
              </w:rPr>
            </w:pPr>
            <w:r w:rsidDel="00000000" w:rsidR="00000000" w:rsidRPr="00000000">
              <w:rPr>
                <w:b w:val="1"/>
                <w:color w:val="ffffff"/>
                <w:sz w:val="28"/>
                <w:szCs w:val="28"/>
                <w:rtl w:val="0"/>
              </w:rPr>
              <w:t xml:space="preserve">Total</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EC">
            <w:pPr>
              <w:widowControl w:val="0"/>
              <w:jc w:val="center"/>
              <w:rPr>
                <w:sz w:val="24"/>
                <w:szCs w:val="24"/>
              </w:rPr>
            </w:pPr>
            <w:r w:rsidDel="00000000" w:rsidR="00000000" w:rsidRPr="00000000">
              <w:rPr>
                <w:sz w:val="24"/>
                <w:szCs w:val="24"/>
                <w:rtl w:val="0"/>
              </w:rPr>
              <w:t xml:space="preserve">19</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ED">
            <w:pPr>
              <w:widowControl w:val="0"/>
              <w:jc w:val="center"/>
              <w:rPr>
                <w:sz w:val="24"/>
                <w:szCs w:val="24"/>
              </w:rPr>
            </w:pPr>
            <w:r w:rsidDel="00000000" w:rsidR="00000000" w:rsidRPr="00000000">
              <w:rPr>
                <w:sz w:val="24"/>
                <w:szCs w:val="24"/>
                <w:rtl w:val="0"/>
              </w:rPr>
              <w:t xml:space="preserve">16</w:t>
            </w:r>
          </w:p>
        </w:tc>
        <w:tc>
          <w:tcPr>
            <w:vMerge w:val="restart"/>
            <w:shd w:fill="f5f8fa" w:val="clear"/>
            <w:tcMar>
              <w:top w:w="40.0" w:type="dxa"/>
              <w:left w:w="40.0" w:type="dxa"/>
              <w:bottom w:w="40.0" w:type="dxa"/>
              <w:right w:w="40.0" w:type="dxa"/>
            </w:tcMar>
            <w:vAlign w:val="center"/>
          </w:tcPr>
          <w:p w:rsidR="00000000" w:rsidDel="00000000" w:rsidP="00000000" w:rsidRDefault="00000000" w:rsidRPr="00000000" w14:paraId="000000EE">
            <w:pPr>
              <w:widowControl w:val="0"/>
              <w:jc w:val="center"/>
              <w:rPr>
                <w:sz w:val="24"/>
                <w:szCs w:val="24"/>
              </w:rPr>
            </w:pPr>
            <w:r w:rsidDel="00000000" w:rsidR="00000000" w:rsidRPr="00000000">
              <w:rPr>
                <w:sz w:val="24"/>
                <w:szCs w:val="24"/>
                <w:rtl w:val="0"/>
              </w:rPr>
              <w:t xml:space="preserve">9</w:t>
            </w:r>
          </w:p>
        </w:tc>
      </w:tr>
      <w:tr>
        <w:trPr>
          <w:cantSplit w:val="0"/>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rPr>
                <w:sz w:val="20"/>
                <w:szCs w:val="20"/>
              </w:rPr>
            </w:pPr>
            <w:r w:rsidDel="00000000" w:rsidR="00000000" w:rsidRPr="00000000">
              <w:rPr>
                <w:rtl w:val="0"/>
              </w:rPr>
            </w:r>
          </w:p>
        </w:tc>
      </w:tr>
    </w:tbl>
    <w:p w:rsidR="00000000" w:rsidDel="00000000" w:rsidP="00000000" w:rsidRDefault="00000000" w:rsidRPr="00000000" w14:paraId="000000F4">
      <w:pPr>
        <w:spacing w:line="240" w:lineRule="auto"/>
        <w:rPr/>
      </w:pPr>
      <w:r w:rsidDel="00000000" w:rsidR="00000000" w:rsidRPr="00000000">
        <w:rPr>
          <w:rtl w:val="0"/>
        </w:rPr>
      </w:r>
    </w:p>
    <w:p w:rsidR="00000000" w:rsidDel="00000000" w:rsidP="00000000" w:rsidRDefault="00000000" w:rsidRPr="00000000" w14:paraId="000000F5">
      <w:pPr>
        <w:pStyle w:val="Heading1"/>
        <w:spacing w:line="240" w:lineRule="auto"/>
        <w:rPr>
          <w:rFonts w:ascii="Times New Roman" w:cs="Times New Roman" w:eastAsia="Times New Roman" w:hAnsi="Times New Roman"/>
          <w:color w:val="990000"/>
        </w:rPr>
      </w:pPr>
      <w:bookmarkStart w:colFirst="0" w:colLast="0" w:name="_rm21ye1c6t1b" w:id="16"/>
      <w:bookmarkEnd w:id="16"/>
      <w:r w:rsidDel="00000000" w:rsidR="00000000" w:rsidRPr="00000000">
        <w:rPr>
          <w:rFonts w:ascii="Times New Roman" w:cs="Times New Roman" w:eastAsia="Times New Roman" w:hAnsi="Times New Roman"/>
          <w:color w:val="990000"/>
          <w:rtl w:val="0"/>
        </w:rPr>
        <w:t xml:space="preserve">Appendix</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spacing w:after="240" w:before="240" w:lineRule="auto"/>
        <w:rPr/>
      </w:pPr>
      <w:r w:rsidDel="00000000" w:rsidR="00000000" w:rsidRPr="00000000">
        <w:rPr>
          <w:i w:val="1"/>
          <w:rtl w:val="0"/>
        </w:rPr>
        <w:t xml:space="preserve">Wisconsin lost 10% of farms, 30% of dairies in 5 years, U.S. agriculture census shows</w:t>
      </w:r>
      <w:r w:rsidDel="00000000" w:rsidR="00000000" w:rsidRPr="00000000">
        <w:rPr>
          <w:rtl w:val="0"/>
        </w:rPr>
        <w:t xml:space="preserve">. (n.d.). Wisconsin State Farmer. </w:t>
      </w:r>
      <w:hyperlink r:id="rId14">
        <w:r w:rsidDel="00000000" w:rsidR="00000000" w:rsidRPr="00000000">
          <w:rPr>
            <w:color w:val="1155cc"/>
            <w:u w:val="single"/>
            <w:rtl w:val="0"/>
          </w:rPr>
          <w:t xml:space="preserve">https://www.wisfarmer.com/story/news/2024/02/15/latest-census-of-agriculture-finds-wisconsin-farms-still-declining/72570807007/</w:t>
        </w:r>
      </w:hyperlink>
      <w:r w:rsidDel="00000000" w:rsidR="00000000" w:rsidRPr="00000000">
        <w:rPr>
          <w:rtl w:val="0"/>
        </w:rPr>
      </w:r>
    </w:p>
    <w:p w:rsidR="00000000" w:rsidDel="00000000" w:rsidP="00000000" w:rsidRDefault="00000000" w:rsidRPr="00000000" w14:paraId="000000F8">
      <w:pPr>
        <w:spacing w:after="240" w:before="240" w:lineRule="auto"/>
        <w:rPr/>
      </w:pPr>
      <w:r w:rsidDel="00000000" w:rsidR="00000000" w:rsidRPr="00000000">
        <w:rPr>
          <w:i w:val="1"/>
          <w:rtl w:val="0"/>
        </w:rPr>
        <w:t xml:space="preserve">Dairy Farmer Demographics and Statistics [2024]: Number Of Dairy Farmers In The US</w:t>
      </w:r>
      <w:r w:rsidDel="00000000" w:rsidR="00000000" w:rsidRPr="00000000">
        <w:rPr>
          <w:rtl w:val="0"/>
        </w:rPr>
        <w:t xml:space="preserve">. (2021, January 29). Dairy Farmer Demographics and Statistics [2024]: Number of Dairy Farmers in the US. </w:t>
      </w:r>
      <w:hyperlink r:id="rId15">
        <w:r w:rsidDel="00000000" w:rsidR="00000000" w:rsidRPr="00000000">
          <w:rPr>
            <w:color w:val="1155cc"/>
            <w:u w:val="single"/>
            <w:rtl w:val="0"/>
          </w:rPr>
          <w:t xml:space="preserve">https://www.zippia.com/dairy-farmer-jobs/demographics/</w:t>
        </w:r>
      </w:hyperlink>
      <w:r w:rsidDel="00000000" w:rsidR="00000000" w:rsidRPr="00000000">
        <w:rPr>
          <w:rtl w:val="0"/>
        </w:rPr>
      </w:r>
    </w:p>
    <w:p w:rsidR="00000000" w:rsidDel="00000000" w:rsidP="00000000" w:rsidRDefault="00000000" w:rsidRPr="00000000" w14:paraId="000000F9">
      <w:pPr>
        <w:spacing w:after="240" w:before="240" w:lineRule="auto"/>
        <w:rPr/>
      </w:pPr>
      <w:r w:rsidDel="00000000" w:rsidR="00000000" w:rsidRPr="00000000">
        <w:rPr>
          <w:i w:val="1"/>
          <w:rtl w:val="0"/>
        </w:rPr>
        <w:t xml:space="preserve">Dairy farmer demographics in the United States - CareerExplorer</w:t>
      </w:r>
      <w:r w:rsidDel="00000000" w:rsidR="00000000" w:rsidRPr="00000000">
        <w:rPr>
          <w:rtl w:val="0"/>
        </w:rPr>
        <w:t xml:space="preserve">. (n.d.). Dairy Farmer Demographics in the United States - CareerExplorer. </w:t>
      </w:r>
      <w:hyperlink r:id="rId16">
        <w:r w:rsidDel="00000000" w:rsidR="00000000" w:rsidRPr="00000000">
          <w:rPr>
            <w:color w:val="1155cc"/>
            <w:u w:val="single"/>
            <w:rtl w:val="0"/>
          </w:rPr>
          <w:t xml:space="preserve">https://www.careerexplorer.com/careers/dairy-farmer/demographics/</w:t>
        </w:r>
      </w:hyperlink>
      <w:r w:rsidDel="00000000" w:rsidR="00000000" w:rsidRPr="00000000">
        <w:rPr>
          <w:rtl w:val="0"/>
        </w:rPr>
      </w:r>
    </w:p>
    <w:p w:rsidR="00000000" w:rsidDel="00000000" w:rsidP="00000000" w:rsidRDefault="00000000" w:rsidRPr="00000000" w14:paraId="000000FA">
      <w:pPr>
        <w:spacing w:after="240" w:before="240" w:lineRule="auto"/>
        <w:rPr/>
      </w:pPr>
      <w:r w:rsidDel="00000000" w:rsidR="00000000" w:rsidRPr="00000000">
        <w:rPr>
          <w:rtl w:val="0"/>
        </w:rPr>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Wisconsin lost 10% of farms, 30% of dairies in 5 years, U.S. agriculture census shows</w:t>
      </w:r>
      <w:r w:rsidDel="00000000" w:rsidR="00000000" w:rsidRPr="00000000">
        <w:rPr>
          <w:sz w:val="20"/>
          <w:szCs w:val="20"/>
          <w:rtl w:val="0"/>
        </w:rPr>
        <w:t xml:space="preserve">. (n.d.). Wisconsin State Farmer. </w:t>
      </w:r>
      <w:hyperlink r:id="rId1">
        <w:r w:rsidDel="00000000" w:rsidR="00000000" w:rsidRPr="00000000">
          <w:rPr>
            <w:color w:val="1155cc"/>
            <w:sz w:val="20"/>
            <w:szCs w:val="20"/>
            <w:u w:val="single"/>
            <w:rtl w:val="0"/>
          </w:rPr>
          <w:t xml:space="preserve">https://www.wisfarmer.com/story/news/2024/02/15/latest-census-of-agriculture-finds-wisconsin-farms-still-declining/72570807007/</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redbovinedairy.com/" TargetMode="External"/><Relationship Id="rId10" Type="http://schemas.openxmlformats.org/officeDocument/2006/relationships/hyperlink" Target="https://www.almanac.com/" TargetMode="External"/><Relationship Id="rId13" Type="http://schemas.openxmlformats.org/officeDocument/2006/relationships/hyperlink" Target="https://www.thelittlemoollc.com/" TargetMode="External"/><Relationship Id="rId12" Type="http://schemas.openxmlformats.org/officeDocument/2006/relationships/hyperlink" Target="https://www.pinewoodfarn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lmanac.com/" TargetMode="External"/><Relationship Id="rId15" Type="http://schemas.openxmlformats.org/officeDocument/2006/relationships/hyperlink" Target="https://www.zippia.com/dairy-farmer-jobs/demographics/" TargetMode="External"/><Relationship Id="rId14" Type="http://schemas.openxmlformats.org/officeDocument/2006/relationships/hyperlink" Target="https://www.wisfarmer.com/story/news/2024/02/15/latest-census-of-agriculture-finds-wisconsin-farms-still-declining/72570807007/" TargetMode="External"/><Relationship Id="rId17" Type="http://schemas.openxmlformats.org/officeDocument/2006/relationships/header" Target="header1.xml"/><Relationship Id="rId16" Type="http://schemas.openxmlformats.org/officeDocument/2006/relationships/hyperlink" Target="https://www.careerexplorer.com/careers/dairy-farmer/demographic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pexels.com/photo/close-up-photo-of-cow-2350739/" TargetMode="External"/><Relationship Id="rId8"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wisfarmer.com/story/news/2024/02/15/latest-census-of-agriculture-finds-wisconsin-farms-still-declining/72570807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