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96891" w14:textId="77777777" w:rsidR="005F3794" w:rsidRPr="00212326" w:rsidRDefault="005F3794" w:rsidP="005F3794">
      <w:pPr>
        <w:pStyle w:val="Heading1"/>
        <w:spacing w:line="360" w:lineRule="auto"/>
        <w:rPr>
          <w:rFonts w:asciiTheme="minorHAnsi" w:hAnsiTheme="minorHAnsi" w:cstheme="minorHAnsi"/>
          <w:caps w:val="0"/>
          <w:color w:val="8350F2"/>
          <w:sz w:val="40"/>
          <w:szCs w:val="40"/>
        </w:rPr>
      </w:pPr>
      <w:bookmarkStart w:id="0" w:name="_Toc163553233"/>
      <w:r w:rsidRPr="00212326">
        <w:rPr>
          <w:rFonts w:asciiTheme="minorHAnsi" w:hAnsiTheme="minorHAnsi" w:cstheme="minorHAnsi"/>
          <w:caps w:val="0"/>
          <w:color w:val="8350F2"/>
          <w:sz w:val="40"/>
          <w:szCs w:val="40"/>
        </w:rPr>
        <w:t>Functional Specifications</w:t>
      </w:r>
      <w:bookmarkEnd w:id="0"/>
    </w:p>
    <w:p w14:paraId="0CDD65A9" w14:textId="77777777" w:rsidR="005F3794" w:rsidRPr="00EC09DC" w:rsidRDefault="005F3794" w:rsidP="005F3794">
      <w:pPr>
        <w:pStyle w:val="Heading2"/>
        <w:rPr>
          <w:rFonts w:asciiTheme="minorHAnsi" w:hAnsiTheme="minorHAnsi" w:cstheme="minorHAnsi"/>
          <w:color w:val="8350F2"/>
          <w:sz w:val="32"/>
          <w:szCs w:val="32"/>
        </w:rPr>
      </w:pPr>
      <w:bookmarkStart w:id="1" w:name="_Toc131935373"/>
      <w:bookmarkStart w:id="2" w:name="_Toc163553234"/>
      <w:r w:rsidRPr="00EC09DC">
        <w:rPr>
          <w:rFonts w:asciiTheme="minorHAnsi" w:hAnsiTheme="minorHAnsi" w:cstheme="minorHAnsi"/>
          <w:color w:val="8350F2"/>
          <w:sz w:val="32"/>
          <w:szCs w:val="32"/>
        </w:rPr>
        <w:t>Summary</w:t>
      </w:r>
      <w:bookmarkEnd w:id="1"/>
      <w:bookmarkEnd w:id="2"/>
    </w:p>
    <w:p w14:paraId="2491B5D9" w14:textId="77777777" w:rsidR="005F3794" w:rsidRPr="00212326" w:rsidRDefault="005F3794" w:rsidP="005F3794">
      <w:pPr>
        <w:rPr>
          <w:rFonts w:cstheme="minorHAnsi"/>
        </w:rPr>
      </w:pPr>
      <w:r w:rsidRPr="00212326">
        <w:rPr>
          <w:rFonts w:cstheme="minorHAnsi"/>
          <w:color w:val="0D0D0D"/>
          <w:shd w:val="clear" w:color="auto" w:fill="FFFFFF"/>
        </w:rPr>
        <w:t>The primary goal for the Red Bovine Dairy Farm website is to enable users to navigate effortlessly and explore all the products and services offered by the farm. The design strategy aims to maintain simplicity for universal usability, yet with sufficient sophistication to accommodate future enhancements and expansions.</w:t>
      </w:r>
    </w:p>
    <w:p w14:paraId="04FA1B2E" w14:textId="77777777" w:rsidR="005F3794" w:rsidRPr="00EC09DC" w:rsidRDefault="005F3794" w:rsidP="005F3794">
      <w:pPr>
        <w:pStyle w:val="Heading2"/>
        <w:rPr>
          <w:rFonts w:asciiTheme="minorHAnsi" w:hAnsiTheme="minorHAnsi" w:cstheme="minorHAnsi"/>
          <w:color w:val="8350F2"/>
          <w:sz w:val="32"/>
          <w:szCs w:val="32"/>
        </w:rPr>
      </w:pPr>
      <w:bookmarkStart w:id="3" w:name="_Toc131935374"/>
      <w:bookmarkStart w:id="4" w:name="_Toc163553235"/>
      <w:r w:rsidRPr="00EC09DC">
        <w:rPr>
          <w:rFonts w:asciiTheme="minorHAnsi" w:hAnsiTheme="minorHAnsi" w:cstheme="minorHAnsi"/>
          <w:color w:val="8350F2"/>
          <w:sz w:val="32"/>
          <w:szCs w:val="32"/>
        </w:rPr>
        <w:t>Assumptions</w:t>
      </w:r>
      <w:bookmarkEnd w:id="3"/>
      <w:bookmarkEnd w:id="4"/>
    </w:p>
    <w:p w14:paraId="09F162EB" w14:textId="77777777" w:rsidR="005F3794" w:rsidRPr="00212326" w:rsidRDefault="005F3794" w:rsidP="005F3794">
      <w:pPr>
        <w:rPr>
          <w:rFonts w:cstheme="minorHAnsi"/>
          <w:b/>
          <w:bCs/>
        </w:rPr>
      </w:pPr>
      <w:r w:rsidRPr="00212326">
        <w:rPr>
          <w:rFonts w:cstheme="minorHAnsi"/>
        </w:rPr>
        <w:t>The website will be functional and responsive on all device types, including smartphones, tablets, and computers.</w:t>
      </w:r>
    </w:p>
    <w:p w14:paraId="0C6C957C" w14:textId="77777777" w:rsidR="005F3794" w:rsidRPr="00212326" w:rsidRDefault="005F3794" w:rsidP="005F3794">
      <w:pPr>
        <w:rPr>
          <w:rFonts w:cstheme="minorHAnsi"/>
        </w:rPr>
      </w:pPr>
    </w:p>
    <w:p w14:paraId="3CAF6DCB" w14:textId="77777777" w:rsidR="005F3794" w:rsidRPr="00EC09DC" w:rsidRDefault="005F3794" w:rsidP="005F3794">
      <w:pPr>
        <w:pStyle w:val="Heading2"/>
        <w:rPr>
          <w:rFonts w:asciiTheme="minorHAnsi" w:hAnsiTheme="minorHAnsi" w:cstheme="minorHAnsi"/>
          <w:color w:val="8350F2"/>
          <w:sz w:val="32"/>
          <w:szCs w:val="32"/>
        </w:rPr>
      </w:pPr>
      <w:bookmarkStart w:id="5" w:name="_Toc131935375"/>
      <w:bookmarkStart w:id="6" w:name="_Toc163553236"/>
      <w:r w:rsidRPr="00EC09DC">
        <w:rPr>
          <w:rFonts w:asciiTheme="minorHAnsi" w:hAnsiTheme="minorHAnsi" w:cstheme="minorHAnsi"/>
          <w:color w:val="8350F2"/>
          <w:sz w:val="32"/>
          <w:szCs w:val="32"/>
        </w:rPr>
        <w:t>Global Elements</w:t>
      </w:r>
      <w:bookmarkEnd w:id="5"/>
      <w:bookmarkEnd w:id="6"/>
    </w:p>
    <w:p w14:paraId="3113E3FB" w14:textId="77777777" w:rsidR="005F3794" w:rsidRPr="00212326" w:rsidRDefault="005F3794" w:rsidP="005F3794">
      <w:pPr>
        <w:rPr>
          <w:rFonts w:cstheme="minorHAnsi"/>
          <w:b/>
          <w:bCs/>
        </w:rPr>
      </w:pPr>
      <w:r w:rsidRPr="00212326">
        <w:rPr>
          <w:rFonts w:cstheme="minorHAnsi"/>
        </w:rPr>
        <w:t>All global elements will be consistent throughout the website, including the header, navigation, and footer.</w:t>
      </w:r>
    </w:p>
    <w:p w14:paraId="631DE8DA" w14:textId="77777777" w:rsidR="005F3794" w:rsidRPr="00212326" w:rsidRDefault="005F3794" w:rsidP="005F3794">
      <w:pPr>
        <w:rPr>
          <w:rFonts w:cstheme="minorHAnsi"/>
        </w:rPr>
      </w:pPr>
      <w:r>
        <w:rPr>
          <w:rFonts w:cstheme="minorHAnsi"/>
        </w:rPr>
        <w:br w:type="page"/>
      </w:r>
    </w:p>
    <w:p w14:paraId="0D7AD6C7" w14:textId="5B7AD007" w:rsidR="005F3794" w:rsidRDefault="00654BD3" w:rsidP="005F3794">
      <w:pPr>
        <w:pStyle w:val="Heading1"/>
        <w:spacing w:line="360" w:lineRule="auto"/>
        <w:rPr>
          <w:rFonts w:asciiTheme="minorHAnsi" w:hAnsiTheme="minorHAnsi" w:cstheme="minorHAnsi"/>
          <w:caps w:val="0"/>
          <w:color w:val="8350F2"/>
          <w:sz w:val="36"/>
          <w:szCs w:val="36"/>
        </w:rPr>
      </w:pPr>
      <w:bookmarkStart w:id="7" w:name="_Toc131935376"/>
      <w:bookmarkStart w:id="8" w:name="_Toc163553237"/>
      <w:r>
        <w:rPr>
          <w:rFonts w:asciiTheme="minorHAnsi" w:hAnsiTheme="minorHAnsi" w:cstheme="minorHAnsi"/>
          <w:caps w:val="0"/>
          <w:color w:val="8350F2"/>
          <w:sz w:val="36"/>
          <w:szCs w:val="36"/>
        </w:rPr>
        <w:lastRenderedPageBreak/>
        <w:t>Page-Specific</w:t>
      </w:r>
      <w:r w:rsidR="005F3794" w:rsidRPr="004A5372">
        <w:rPr>
          <w:rFonts w:asciiTheme="minorHAnsi" w:hAnsiTheme="minorHAnsi" w:cstheme="minorHAnsi"/>
          <w:caps w:val="0"/>
          <w:color w:val="8350F2"/>
          <w:sz w:val="36"/>
          <w:szCs w:val="36"/>
        </w:rPr>
        <w:t xml:space="preserve"> Elements</w:t>
      </w:r>
      <w:bookmarkEnd w:id="7"/>
      <w:bookmarkEnd w:id="8"/>
    </w:p>
    <w:p w14:paraId="3C8E5321" w14:textId="77777777" w:rsidR="005F3794" w:rsidRPr="00EC09DC" w:rsidRDefault="005F3794" w:rsidP="005F3794">
      <w:pPr>
        <w:pStyle w:val="Heading2"/>
        <w:rPr>
          <w:rFonts w:asciiTheme="minorHAnsi" w:hAnsiTheme="minorHAnsi" w:cstheme="minorHAnsi"/>
          <w:color w:val="8350F2"/>
          <w:sz w:val="32"/>
          <w:szCs w:val="32"/>
        </w:rPr>
      </w:pPr>
      <w:bookmarkStart w:id="9" w:name="_Toc131935377"/>
      <w:bookmarkStart w:id="10" w:name="_Toc163553238"/>
      <w:r w:rsidRPr="00EC09DC">
        <w:rPr>
          <w:rFonts w:asciiTheme="minorHAnsi" w:hAnsiTheme="minorHAnsi" w:cstheme="minorHAnsi"/>
          <w:color w:val="8350F2"/>
          <w:sz w:val="32"/>
          <w:szCs w:val="32"/>
        </w:rPr>
        <w:t>Home Page</w:t>
      </w:r>
      <w:bookmarkEnd w:id="9"/>
      <w:bookmarkEnd w:id="10"/>
    </w:p>
    <w:p w14:paraId="3B17F3BA" w14:textId="77777777" w:rsidR="005F3794" w:rsidRPr="00212326" w:rsidRDefault="005F3794" w:rsidP="005F3794">
      <w:pPr>
        <w:rPr>
          <w:rFonts w:cstheme="minorHAnsi"/>
        </w:rPr>
      </w:pPr>
      <w:r w:rsidRPr="00212326">
        <w:rPr>
          <w:rFonts w:cstheme="minorHAnsi"/>
        </w:rPr>
        <w:t xml:space="preserve">The home page consists of </w:t>
      </w:r>
      <w:r>
        <w:rPr>
          <w:rFonts w:cstheme="minorHAnsi"/>
        </w:rPr>
        <w:t xml:space="preserve">a </w:t>
      </w:r>
      <w:r w:rsidRPr="00212326">
        <w:rPr>
          <w:rFonts w:cstheme="minorHAnsi"/>
        </w:rPr>
        <w:t xml:space="preserve">primary text box for welcome information and </w:t>
      </w:r>
      <w:r>
        <w:rPr>
          <w:rFonts w:cstheme="minorHAnsi"/>
        </w:rPr>
        <w:t>images representing the farm and its activities</w:t>
      </w:r>
      <w:r w:rsidRPr="00212326">
        <w:rPr>
          <w:rFonts w:cstheme="minorHAnsi"/>
        </w:rPr>
        <w:t>. It also include</w:t>
      </w:r>
      <w:r>
        <w:rPr>
          <w:rFonts w:cstheme="minorHAnsi"/>
        </w:rPr>
        <w:t>s</w:t>
      </w:r>
      <w:r w:rsidRPr="00212326">
        <w:rPr>
          <w:rFonts w:cstheme="minorHAnsi"/>
        </w:rPr>
        <w:t xml:space="preserve"> </w:t>
      </w:r>
      <w:r>
        <w:rPr>
          <w:rFonts w:cstheme="minorHAnsi"/>
        </w:rPr>
        <w:t>links</w:t>
      </w:r>
      <w:r w:rsidRPr="00212326">
        <w:rPr>
          <w:rFonts w:cstheme="minorHAnsi"/>
        </w:rPr>
        <w:t xml:space="preserve"> to </w:t>
      </w:r>
      <w:r>
        <w:rPr>
          <w:rFonts w:cstheme="minorHAnsi"/>
        </w:rPr>
        <w:t>position opportunities and career information</w:t>
      </w:r>
      <w:r w:rsidRPr="00212326">
        <w:rPr>
          <w:rFonts w:cstheme="minorHAnsi"/>
        </w:rPr>
        <w:t>.</w:t>
      </w:r>
    </w:p>
    <w:p w14:paraId="20EDFF23" w14:textId="77777777" w:rsidR="005F3794" w:rsidRPr="00212326" w:rsidRDefault="005F3794" w:rsidP="005F3794">
      <w:pPr>
        <w:rPr>
          <w:rFonts w:cstheme="minorHAnsi"/>
        </w:rPr>
      </w:pPr>
      <w:r>
        <w:rPr>
          <w:noProof/>
        </w:rPr>
        <w:drawing>
          <wp:inline distT="0" distB="0" distL="0" distR="0" wp14:anchorId="68F7F034" wp14:editId="291D77FE">
            <wp:extent cx="3440039" cy="3731260"/>
            <wp:effectExtent l="0" t="0" r="8255" b="2540"/>
            <wp:docPr id="468573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73828" name=""/>
                    <pic:cNvPicPr/>
                  </pic:nvPicPr>
                  <pic:blipFill>
                    <a:blip r:embed="rId10"/>
                    <a:stretch>
                      <a:fillRect/>
                    </a:stretch>
                  </pic:blipFill>
                  <pic:spPr>
                    <a:xfrm>
                      <a:off x="0" y="0"/>
                      <a:ext cx="3440419" cy="3731672"/>
                    </a:xfrm>
                    <a:prstGeom prst="rect">
                      <a:avLst/>
                    </a:prstGeom>
                  </pic:spPr>
                </pic:pic>
              </a:graphicData>
            </a:graphic>
          </wp:inline>
        </w:drawing>
      </w:r>
    </w:p>
    <w:p w14:paraId="6561B003" w14:textId="77777777" w:rsidR="005F3794" w:rsidRPr="00EC09DC" w:rsidRDefault="005F3794" w:rsidP="005F3794">
      <w:pPr>
        <w:pStyle w:val="Heading2"/>
        <w:rPr>
          <w:rFonts w:asciiTheme="minorHAnsi" w:hAnsiTheme="minorHAnsi" w:cstheme="minorHAnsi"/>
          <w:color w:val="8350F2"/>
          <w:sz w:val="32"/>
          <w:szCs w:val="32"/>
        </w:rPr>
      </w:pPr>
      <w:bookmarkStart w:id="11" w:name="_Toc131935378"/>
      <w:bookmarkStart w:id="12" w:name="_Toc163553239"/>
      <w:r w:rsidRPr="00EC09DC">
        <w:rPr>
          <w:rFonts w:asciiTheme="minorHAnsi" w:hAnsiTheme="minorHAnsi" w:cstheme="minorHAnsi"/>
          <w:color w:val="8350F2"/>
          <w:sz w:val="32"/>
          <w:szCs w:val="32"/>
        </w:rPr>
        <w:lastRenderedPageBreak/>
        <w:t>About Page</w:t>
      </w:r>
      <w:bookmarkEnd w:id="11"/>
      <w:bookmarkEnd w:id="12"/>
    </w:p>
    <w:p w14:paraId="6FAA5C2C" w14:textId="77777777" w:rsidR="005F3794" w:rsidRDefault="005F3794" w:rsidP="005F3794">
      <w:pPr>
        <w:rPr>
          <w:rFonts w:cstheme="minorHAnsi"/>
        </w:rPr>
      </w:pPr>
      <w:r w:rsidRPr="00063DB1">
        <w:rPr>
          <w:rFonts w:cstheme="minorHAnsi"/>
          <w:color w:val="0D0D0D"/>
          <w:shd w:val="clear" w:color="auto" w:fill="FFFFFF"/>
        </w:rPr>
        <w:t>The About page will showcase images of the owner and the farm, along with general information about the farm. Additionally, secondary information related to the history of the farm will be included.</w:t>
      </w:r>
    </w:p>
    <w:p w14:paraId="759EF233" w14:textId="77777777" w:rsidR="005F3794" w:rsidRPr="00EC09DC" w:rsidRDefault="005F3794" w:rsidP="005F3794">
      <w:pPr>
        <w:pStyle w:val="Heading2"/>
        <w:rPr>
          <w:rFonts w:asciiTheme="minorHAnsi" w:hAnsiTheme="minorHAnsi" w:cstheme="minorHAnsi"/>
          <w:color w:val="8350F2"/>
          <w:sz w:val="32"/>
          <w:szCs w:val="32"/>
        </w:rPr>
      </w:pPr>
      <w:bookmarkStart w:id="13" w:name="_Toc163553240"/>
      <w:r w:rsidRPr="00EC09DC">
        <w:rPr>
          <w:rFonts w:asciiTheme="minorHAnsi" w:hAnsiTheme="minorHAnsi" w:cstheme="minorHAnsi"/>
          <w:color w:val="8350F2"/>
          <w:sz w:val="32"/>
          <w:szCs w:val="32"/>
        </w:rPr>
        <w:t>Events Page</w:t>
      </w:r>
      <w:bookmarkEnd w:id="13"/>
    </w:p>
    <w:p w14:paraId="6DBE9638" w14:textId="77777777" w:rsidR="005F3794" w:rsidRDefault="005F3794" w:rsidP="005F3794">
      <w:pPr>
        <w:rPr>
          <w:rFonts w:cstheme="minorHAnsi"/>
        </w:rPr>
      </w:pPr>
      <w:r>
        <w:t>The Events page will highlight the upcoming events, accompanied by images from previous events.  The secondary details will provide expected dates, updates to the event, and a synopsis of the event.</w:t>
      </w:r>
    </w:p>
    <w:p w14:paraId="4395E0BF" w14:textId="77777777" w:rsidR="005F3794" w:rsidRPr="00EC09DC" w:rsidRDefault="005F3794" w:rsidP="005F3794">
      <w:pPr>
        <w:pStyle w:val="Heading2"/>
        <w:rPr>
          <w:rFonts w:asciiTheme="minorHAnsi" w:hAnsiTheme="minorHAnsi" w:cstheme="minorHAnsi"/>
          <w:color w:val="8350F2"/>
          <w:sz w:val="32"/>
          <w:szCs w:val="32"/>
        </w:rPr>
      </w:pPr>
      <w:bookmarkStart w:id="14" w:name="_Toc163553241"/>
      <w:r w:rsidRPr="00EC09DC">
        <w:rPr>
          <w:rFonts w:asciiTheme="minorHAnsi" w:hAnsiTheme="minorHAnsi" w:cstheme="minorHAnsi"/>
          <w:color w:val="8350F2"/>
          <w:sz w:val="32"/>
          <w:szCs w:val="32"/>
        </w:rPr>
        <w:t>Products Page</w:t>
      </w:r>
      <w:bookmarkEnd w:id="14"/>
    </w:p>
    <w:p w14:paraId="67DBE9B5" w14:textId="77777777" w:rsidR="005F3794" w:rsidRDefault="005F3794" w:rsidP="005F3794">
      <w:pPr>
        <w:rPr>
          <w:rFonts w:cstheme="minorHAnsi"/>
        </w:rPr>
      </w:pPr>
      <w:r w:rsidRPr="00212326">
        <w:rPr>
          <w:rFonts w:cstheme="minorHAnsi"/>
        </w:rPr>
        <w:t xml:space="preserve">The Products page will feature images, descriptions, and prices for all available </w:t>
      </w:r>
      <w:r>
        <w:rPr>
          <w:rFonts w:cstheme="minorHAnsi"/>
        </w:rPr>
        <w:t>product</w:t>
      </w:r>
      <w:r w:rsidRPr="00212326">
        <w:rPr>
          <w:rFonts w:cstheme="minorHAnsi"/>
        </w:rPr>
        <w:t xml:space="preserve">s at </w:t>
      </w:r>
      <w:r>
        <w:rPr>
          <w:rFonts w:cstheme="minorHAnsi"/>
        </w:rPr>
        <w:t>Red Bovine Dairy Farm</w:t>
      </w:r>
      <w:r w:rsidRPr="00212326">
        <w:rPr>
          <w:rFonts w:cstheme="minorHAnsi"/>
        </w:rPr>
        <w:t xml:space="preserve">. The description and price will be </w:t>
      </w:r>
      <w:r>
        <w:rPr>
          <w:rFonts w:cstheme="minorHAnsi"/>
        </w:rPr>
        <w:t>underneath</w:t>
      </w:r>
      <w:r w:rsidRPr="00212326">
        <w:rPr>
          <w:rFonts w:cstheme="minorHAnsi"/>
        </w:rPr>
        <w:t xml:space="preserve"> the corresponding </w:t>
      </w:r>
      <w:r>
        <w:rPr>
          <w:rFonts w:cstheme="minorHAnsi"/>
        </w:rPr>
        <w:t>product</w:t>
      </w:r>
      <w:r w:rsidRPr="00212326">
        <w:rPr>
          <w:rFonts w:cstheme="minorHAnsi"/>
        </w:rPr>
        <w:t xml:space="preserve"> image. </w:t>
      </w:r>
    </w:p>
    <w:p w14:paraId="7AA1BB4A" w14:textId="77777777" w:rsidR="005F3794" w:rsidRPr="00EC09DC" w:rsidRDefault="005F3794" w:rsidP="005F3794">
      <w:pPr>
        <w:pStyle w:val="Heading2"/>
        <w:rPr>
          <w:rFonts w:asciiTheme="minorHAnsi" w:hAnsiTheme="minorHAnsi" w:cstheme="minorHAnsi"/>
          <w:color w:val="8350F2"/>
          <w:sz w:val="32"/>
          <w:szCs w:val="32"/>
        </w:rPr>
      </w:pPr>
      <w:bookmarkStart w:id="15" w:name="_Toc163553242"/>
      <w:r w:rsidRPr="00EC09DC">
        <w:rPr>
          <w:rFonts w:asciiTheme="minorHAnsi" w:hAnsiTheme="minorHAnsi" w:cstheme="minorHAnsi"/>
          <w:color w:val="8350F2"/>
          <w:sz w:val="32"/>
          <w:szCs w:val="32"/>
        </w:rPr>
        <w:t>Services Page</w:t>
      </w:r>
      <w:bookmarkEnd w:id="15"/>
    </w:p>
    <w:p w14:paraId="299AED5C" w14:textId="77777777" w:rsidR="005F3794" w:rsidRDefault="005F3794" w:rsidP="005F3794">
      <w:pPr>
        <w:rPr>
          <w:rFonts w:cstheme="minorHAnsi"/>
        </w:rPr>
      </w:pPr>
      <w:r>
        <w:rPr>
          <w:rFonts w:cstheme="minorHAnsi"/>
        </w:rPr>
        <w:t xml:space="preserve">The Services page will contain images and information on the services offered, boarding and Victory Gardens.  </w:t>
      </w:r>
    </w:p>
    <w:p w14:paraId="3790B66B" w14:textId="77777777" w:rsidR="005F3794" w:rsidRPr="00EC09DC" w:rsidRDefault="005F3794" w:rsidP="005F3794">
      <w:pPr>
        <w:pStyle w:val="Heading2"/>
        <w:rPr>
          <w:rFonts w:asciiTheme="minorHAnsi" w:hAnsiTheme="minorHAnsi" w:cstheme="minorHAnsi"/>
          <w:color w:val="8350F2"/>
          <w:sz w:val="32"/>
          <w:szCs w:val="32"/>
        </w:rPr>
      </w:pPr>
      <w:bookmarkStart w:id="16" w:name="_Toc163553243"/>
      <w:r w:rsidRPr="00EC09DC">
        <w:rPr>
          <w:rFonts w:asciiTheme="minorHAnsi" w:hAnsiTheme="minorHAnsi" w:cstheme="minorHAnsi"/>
          <w:color w:val="8350F2"/>
          <w:sz w:val="32"/>
          <w:szCs w:val="32"/>
        </w:rPr>
        <w:t>Learning Page</w:t>
      </w:r>
      <w:bookmarkEnd w:id="16"/>
    </w:p>
    <w:p w14:paraId="45B2F219" w14:textId="77777777" w:rsidR="005F3794" w:rsidRDefault="005F3794" w:rsidP="005F3794">
      <w:pPr>
        <w:rPr>
          <w:rFonts w:cstheme="minorHAnsi"/>
        </w:rPr>
      </w:pPr>
      <w:r>
        <w:rPr>
          <w:rFonts w:cstheme="minorHAnsi"/>
        </w:rPr>
        <w:t>The learning page will contain images and information about farming, organic farming, hobby farming, professions in farming, and farm safety for educational purposes.</w:t>
      </w:r>
    </w:p>
    <w:p w14:paraId="7CFE9101" w14:textId="77777777" w:rsidR="005F3794" w:rsidRPr="00EC09DC" w:rsidRDefault="005F3794" w:rsidP="005F3794">
      <w:pPr>
        <w:pStyle w:val="Heading2"/>
        <w:rPr>
          <w:rFonts w:asciiTheme="minorHAnsi" w:hAnsiTheme="minorHAnsi" w:cstheme="minorHAnsi"/>
          <w:color w:val="8350F2"/>
          <w:sz w:val="32"/>
          <w:szCs w:val="32"/>
        </w:rPr>
      </w:pPr>
      <w:bookmarkStart w:id="17" w:name="_Toc163553244"/>
      <w:r w:rsidRPr="00EC09DC">
        <w:rPr>
          <w:rFonts w:asciiTheme="minorHAnsi" w:hAnsiTheme="minorHAnsi" w:cstheme="minorHAnsi"/>
          <w:color w:val="8350F2"/>
          <w:sz w:val="32"/>
          <w:szCs w:val="32"/>
        </w:rPr>
        <w:lastRenderedPageBreak/>
        <w:t>Careers Page</w:t>
      </w:r>
      <w:bookmarkEnd w:id="17"/>
    </w:p>
    <w:p w14:paraId="4D0DD118" w14:textId="77777777" w:rsidR="005F3794" w:rsidRDefault="005F3794" w:rsidP="005F3794">
      <w:pPr>
        <w:rPr>
          <w:rFonts w:cstheme="minorHAnsi"/>
        </w:rPr>
      </w:pPr>
      <w:r>
        <w:rPr>
          <w:rFonts w:cstheme="minorHAnsi"/>
        </w:rPr>
        <w:t>The Careers page will offer information on careers in farming and list open positions at the farm.  There will be a link to an application to apply for any farm positions that are available.</w:t>
      </w:r>
    </w:p>
    <w:p w14:paraId="261B57C4" w14:textId="77777777" w:rsidR="005F3794" w:rsidRPr="00EC09DC" w:rsidRDefault="005F3794" w:rsidP="005F3794">
      <w:pPr>
        <w:pStyle w:val="Heading2"/>
        <w:rPr>
          <w:rFonts w:asciiTheme="minorHAnsi" w:hAnsiTheme="minorHAnsi" w:cstheme="minorHAnsi"/>
          <w:color w:val="8350F2"/>
          <w:sz w:val="32"/>
          <w:szCs w:val="32"/>
        </w:rPr>
      </w:pPr>
      <w:bookmarkStart w:id="18" w:name="_Toc163553245"/>
      <w:r w:rsidRPr="00EC09DC">
        <w:rPr>
          <w:rFonts w:asciiTheme="minorHAnsi" w:hAnsiTheme="minorHAnsi" w:cstheme="minorHAnsi"/>
          <w:color w:val="8350F2"/>
          <w:sz w:val="32"/>
          <w:szCs w:val="32"/>
        </w:rPr>
        <w:t>Gallery Page</w:t>
      </w:r>
      <w:bookmarkEnd w:id="18"/>
    </w:p>
    <w:p w14:paraId="0202D013" w14:textId="77777777" w:rsidR="005F3794" w:rsidRPr="00212326" w:rsidRDefault="005F3794" w:rsidP="005F3794">
      <w:pPr>
        <w:rPr>
          <w:rFonts w:cstheme="minorHAnsi"/>
        </w:rPr>
      </w:pPr>
      <w:r>
        <w:rPr>
          <w:rFonts w:cstheme="minorHAnsi"/>
        </w:rPr>
        <w:t>The Gallery page will highlight images from red Bovine Dairy Farm’s past events, family of animals, tours, and harvests.</w:t>
      </w:r>
    </w:p>
    <w:p w14:paraId="40F52286" w14:textId="77777777" w:rsidR="005F3794" w:rsidRPr="00EC09DC" w:rsidRDefault="005F3794" w:rsidP="005F3794">
      <w:pPr>
        <w:pStyle w:val="Heading2"/>
        <w:rPr>
          <w:rFonts w:asciiTheme="minorHAnsi" w:hAnsiTheme="minorHAnsi" w:cstheme="minorHAnsi"/>
          <w:color w:val="8350F2"/>
          <w:sz w:val="32"/>
          <w:szCs w:val="32"/>
        </w:rPr>
      </w:pPr>
      <w:bookmarkStart w:id="19" w:name="_Toc131935380"/>
      <w:bookmarkStart w:id="20" w:name="_Toc163553246"/>
      <w:r w:rsidRPr="00EC09DC">
        <w:rPr>
          <w:rFonts w:asciiTheme="minorHAnsi" w:hAnsiTheme="minorHAnsi" w:cstheme="minorHAnsi"/>
          <w:color w:val="8350F2"/>
          <w:sz w:val="32"/>
          <w:szCs w:val="32"/>
        </w:rPr>
        <w:t>Contact Page</w:t>
      </w:r>
      <w:bookmarkEnd w:id="19"/>
      <w:bookmarkEnd w:id="20"/>
    </w:p>
    <w:p w14:paraId="173A3C50" w14:textId="77777777" w:rsidR="005F3794" w:rsidRPr="00212326" w:rsidRDefault="005F3794" w:rsidP="005F3794">
      <w:pPr>
        <w:rPr>
          <w:rFonts w:cstheme="minorHAnsi"/>
        </w:rPr>
      </w:pPr>
      <w:r w:rsidRPr="00212326">
        <w:rPr>
          <w:rFonts w:cstheme="minorHAnsi"/>
        </w:rPr>
        <w:t xml:space="preserve">The </w:t>
      </w:r>
      <w:r>
        <w:rPr>
          <w:rFonts w:cstheme="minorHAnsi"/>
        </w:rPr>
        <w:t>C</w:t>
      </w:r>
      <w:r w:rsidRPr="00212326">
        <w:rPr>
          <w:rFonts w:cstheme="minorHAnsi"/>
        </w:rPr>
        <w:t xml:space="preserve">ontact page will have the </w:t>
      </w:r>
      <w:r>
        <w:rPr>
          <w:rFonts w:cstheme="minorHAnsi"/>
        </w:rPr>
        <w:t>Red Bovine Dairy Farm</w:t>
      </w:r>
      <w:r w:rsidRPr="00212326">
        <w:rPr>
          <w:rFonts w:cstheme="minorHAnsi"/>
        </w:rPr>
        <w:t xml:space="preserve"> address, phone number, and map at the top of the page. Below will be a general contact form asking for name, email address, and feedback.</w:t>
      </w:r>
    </w:p>
    <w:p w14:paraId="30287413" w14:textId="77777777" w:rsidR="005F3794" w:rsidRPr="00EC09DC" w:rsidRDefault="005F3794" w:rsidP="005F3794">
      <w:pPr>
        <w:pStyle w:val="Heading1"/>
        <w:rPr>
          <w:rFonts w:asciiTheme="minorHAnsi" w:hAnsiTheme="minorHAnsi" w:cstheme="minorHAnsi"/>
          <w:caps w:val="0"/>
          <w:color w:val="8350F2"/>
          <w:sz w:val="32"/>
          <w:szCs w:val="32"/>
        </w:rPr>
      </w:pPr>
      <w:bookmarkStart w:id="21" w:name="_Toc131935381"/>
      <w:bookmarkStart w:id="22" w:name="_Toc163553247"/>
      <w:r w:rsidRPr="00EC09DC">
        <w:rPr>
          <w:rFonts w:asciiTheme="minorHAnsi" w:hAnsiTheme="minorHAnsi" w:cstheme="minorHAnsi"/>
          <w:caps w:val="0"/>
          <w:color w:val="8350F2"/>
          <w:sz w:val="32"/>
          <w:szCs w:val="32"/>
        </w:rPr>
        <w:t>Acknowledgment</w:t>
      </w:r>
      <w:bookmarkEnd w:id="21"/>
      <w:bookmarkEnd w:id="22"/>
    </w:p>
    <w:p w14:paraId="1AF9BA6C" w14:textId="77777777" w:rsidR="005F3794" w:rsidRPr="00212326" w:rsidRDefault="005F3794" w:rsidP="005F3794">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79717994" w14:textId="77777777" w:rsidR="005F3794" w:rsidRPr="00EC09DC" w:rsidRDefault="005F3794" w:rsidP="005F3794">
      <w:pPr>
        <w:pStyle w:val="Heading1"/>
        <w:rPr>
          <w:rFonts w:asciiTheme="minorHAnsi" w:hAnsiTheme="minorHAnsi" w:cstheme="minorHAnsi"/>
          <w:caps w:val="0"/>
          <w:color w:val="8350F2"/>
          <w:sz w:val="32"/>
          <w:szCs w:val="32"/>
        </w:rPr>
      </w:pPr>
      <w:bookmarkStart w:id="23" w:name="_Toc163553248"/>
      <w:r w:rsidRPr="00EC09DC">
        <w:rPr>
          <w:rFonts w:asciiTheme="minorHAnsi" w:hAnsiTheme="minorHAnsi" w:cstheme="minorHAnsi"/>
          <w:caps w:val="0"/>
          <w:color w:val="8350F2"/>
          <w:sz w:val="32"/>
          <w:szCs w:val="32"/>
        </w:rPr>
        <w:t>Approval</w:t>
      </w:r>
      <w:bookmarkEnd w:id="23"/>
    </w:p>
    <w:p w14:paraId="11521363" w14:textId="77777777" w:rsidR="005F3794" w:rsidRPr="00B965A2" w:rsidRDefault="005F3794" w:rsidP="005F3794">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36F39E80" w14:textId="118B8140" w:rsidR="00F670DA" w:rsidRPr="00654BD3" w:rsidRDefault="005F3794" w:rsidP="005F3794">
      <w:pPr>
        <w:rPr>
          <w:rFonts w:cstheme="minorHAnsi"/>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sidRPr="00B965A2">
        <w:rPr>
          <w:rStyle w:val="eop"/>
          <w:rFonts w:cstheme="minorHAnsi"/>
          <w:color w:val="000000"/>
          <w:shd w:val="clear" w:color="auto" w:fill="FFFFFF"/>
        </w:rPr>
        <w:t> </w:t>
      </w:r>
    </w:p>
    <w:sectPr w:rsidR="00F670DA" w:rsidRPr="00654BD3" w:rsidSect="00EF024C">
      <w:headerReference w:type="even" r:id="rId11"/>
      <w:headerReference w:type="default" r:id="rId12"/>
      <w:footerReference w:type="even" r:id="rId13"/>
      <w:footerReference w:type="default" r:id="rId14"/>
      <w:headerReference w:type="first" r:id="rId15"/>
      <w:footerReference w:type="first" r:id="rId16"/>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0A3DC" w14:textId="77777777" w:rsidR="00EF024C" w:rsidRDefault="00EF024C" w:rsidP="00376205">
      <w:r>
        <w:separator/>
      </w:r>
    </w:p>
  </w:endnote>
  <w:endnote w:type="continuationSeparator" w:id="0">
    <w:p w14:paraId="60265E47" w14:textId="77777777" w:rsidR="00EF024C" w:rsidRDefault="00EF024C"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8B1DA" w14:textId="77777777" w:rsidR="00573CD4" w:rsidRDefault="00573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66DF3EAE" w:rsidR="00CB4189" w:rsidRPr="003465A0" w:rsidRDefault="00CB4189" w:rsidP="00CB4189">
          <w:pPr>
            <w:pStyle w:val="Footer"/>
            <w:rPr>
              <w:rFonts w:cstheme="minorHAnsi"/>
            </w:rPr>
          </w:pPr>
          <w:r w:rsidRPr="003465A0">
            <w:rPr>
              <w:rFonts w:cstheme="minorHAnsi"/>
              <w:color w:val="000000"/>
            </w:rPr>
            <w:t>(999) 999-99</w:t>
          </w:r>
          <w:r w:rsidR="003465A0">
            <w:rPr>
              <w:rFonts w:cstheme="minorHAnsi"/>
              <w:color w:val="000000"/>
            </w:rPr>
            <w:t>9</w:t>
          </w:r>
          <w:r w:rsidRPr="003465A0">
            <w:rPr>
              <w:rFonts w:cstheme="minorHAnsi"/>
              <w:color w:val="000000"/>
            </w:rPr>
            <w:t>9</w:t>
          </w:r>
          <w:r w:rsidRPr="003465A0">
            <w:rPr>
              <w:rFonts w:cstheme="minorHAnsi"/>
            </w:rP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59B74FC2" w:rsidR="00CB4189" w:rsidRPr="00573CD4" w:rsidRDefault="00573CD4" w:rsidP="00CB4189">
          <w:pPr>
            <w:pStyle w:val="Footer"/>
            <w:rPr>
              <w:rFonts w:cstheme="minorHAnsi"/>
            </w:rPr>
          </w:pPr>
          <w:r w:rsidRPr="00573CD4">
            <w:rPr>
              <w:rFonts w:cstheme="minorHAnsi"/>
            </w:rPr>
            <w:t>gosocial</w:t>
          </w:r>
          <w:r w:rsidRPr="00573CD4">
            <w:rPr>
              <w:rFonts w:cstheme="minorHAnsi"/>
              <w:color w:val="000000"/>
              <w:shd w:val="clear" w:color="auto" w:fill="FFFFFF"/>
            </w:rPr>
            <w:t>@gosocialweb.com</w:t>
          </w:r>
          <w:r w:rsidR="00CB4189" w:rsidRPr="00573CD4">
            <w:rPr>
              <w:rFonts w:cstheme="minorHAnsi"/>
            </w:rPr>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F5262" w14:textId="77777777" w:rsidR="00573CD4" w:rsidRDefault="00573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CF32B" w14:textId="77777777" w:rsidR="00EF024C" w:rsidRDefault="00EF024C" w:rsidP="00376205">
      <w:r>
        <w:separator/>
      </w:r>
    </w:p>
  </w:footnote>
  <w:footnote w:type="continuationSeparator" w:id="0">
    <w:p w14:paraId="12028AAC" w14:textId="77777777" w:rsidR="00EF024C" w:rsidRDefault="00EF024C"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E57EB" w14:textId="77777777" w:rsidR="00573CD4" w:rsidRDefault="00573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E509E" w14:textId="77777777" w:rsidR="00573CD4" w:rsidRDefault="00573C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E3C24"/>
    <w:rsid w:val="001066EC"/>
    <w:rsid w:val="001320FD"/>
    <w:rsid w:val="00145359"/>
    <w:rsid w:val="00182EC3"/>
    <w:rsid w:val="00184742"/>
    <w:rsid w:val="001A79C0"/>
    <w:rsid w:val="001E4B0C"/>
    <w:rsid w:val="002830EC"/>
    <w:rsid w:val="002F696F"/>
    <w:rsid w:val="003049BB"/>
    <w:rsid w:val="00323A60"/>
    <w:rsid w:val="00327ABF"/>
    <w:rsid w:val="003465A0"/>
    <w:rsid w:val="00376205"/>
    <w:rsid w:val="003951D5"/>
    <w:rsid w:val="00396549"/>
    <w:rsid w:val="003A6A4C"/>
    <w:rsid w:val="003D0547"/>
    <w:rsid w:val="00407D91"/>
    <w:rsid w:val="0042510E"/>
    <w:rsid w:val="00425A9C"/>
    <w:rsid w:val="00445EC4"/>
    <w:rsid w:val="004719BA"/>
    <w:rsid w:val="00494123"/>
    <w:rsid w:val="004A4AA2"/>
    <w:rsid w:val="004F2FBF"/>
    <w:rsid w:val="005550C9"/>
    <w:rsid w:val="00573CD4"/>
    <w:rsid w:val="0059362C"/>
    <w:rsid w:val="005942EB"/>
    <w:rsid w:val="005A519B"/>
    <w:rsid w:val="005E4228"/>
    <w:rsid w:val="005F3794"/>
    <w:rsid w:val="0060159F"/>
    <w:rsid w:val="0061457D"/>
    <w:rsid w:val="0062123A"/>
    <w:rsid w:val="00626CDC"/>
    <w:rsid w:val="00646E75"/>
    <w:rsid w:val="00654BD3"/>
    <w:rsid w:val="00682F52"/>
    <w:rsid w:val="006B01BD"/>
    <w:rsid w:val="00747BB1"/>
    <w:rsid w:val="007B19DB"/>
    <w:rsid w:val="008009DA"/>
    <w:rsid w:val="00810A41"/>
    <w:rsid w:val="008456BB"/>
    <w:rsid w:val="00877759"/>
    <w:rsid w:val="0088503D"/>
    <w:rsid w:val="00914211"/>
    <w:rsid w:val="00922646"/>
    <w:rsid w:val="009834A5"/>
    <w:rsid w:val="009864AB"/>
    <w:rsid w:val="009B3BD5"/>
    <w:rsid w:val="009C28ED"/>
    <w:rsid w:val="009E5AB2"/>
    <w:rsid w:val="009F2594"/>
    <w:rsid w:val="00A00DA7"/>
    <w:rsid w:val="00A77DE4"/>
    <w:rsid w:val="00A90B67"/>
    <w:rsid w:val="00AE39B6"/>
    <w:rsid w:val="00C067BD"/>
    <w:rsid w:val="00C55116"/>
    <w:rsid w:val="00C6127A"/>
    <w:rsid w:val="00C92100"/>
    <w:rsid w:val="00CB4189"/>
    <w:rsid w:val="00CC7BB9"/>
    <w:rsid w:val="00CD384D"/>
    <w:rsid w:val="00CE1FF8"/>
    <w:rsid w:val="00D12C5E"/>
    <w:rsid w:val="00D14447"/>
    <w:rsid w:val="00D574C1"/>
    <w:rsid w:val="00D907F8"/>
    <w:rsid w:val="00DD0998"/>
    <w:rsid w:val="00DF4713"/>
    <w:rsid w:val="00E0756B"/>
    <w:rsid w:val="00E45756"/>
    <w:rsid w:val="00E55D74"/>
    <w:rsid w:val="00E55FAE"/>
    <w:rsid w:val="00ED4963"/>
    <w:rsid w:val="00EF024C"/>
    <w:rsid w:val="00EF18D8"/>
    <w:rsid w:val="00F07226"/>
    <w:rsid w:val="00F405F8"/>
    <w:rsid w:val="00F407B7"/>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15:docId w15:val="{68ADF789-B478-4431-B46C-62EA3F8E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character" w:customStyle="1" w:styleId="normaltextrun">
    <w:name w:val="normaltextrun"/>
    <w:basedOn w:val="DefaultParagraphFont"/>
    <w:rsid w:val="005F3794"/>
  </w:style>
  <w:style w:type="character" w:customStyle="1" w:styleId="eop">
    <w:name w:val="eop"/>
    <w:basedOn w:val="DefaultParagraphFont"/>
    <w:rsid w:val="005F3794"/>
  </w:style>
  <w:style w:type="character" w:customStyle="1" w:styleId="tabchar">
    <w:name w:val="tabchar"/>
    <w:basedOn w:val="DefaultParagraphFont"/>
    <w:rsid w:val="005F3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2.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4.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398</Words>
  <Characters>2213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McChesney</dc:creator>
  <cp:keywords/>
  <dc:description/>
  <cp:lastModifiedBy>Dot McChesney</cp:lastModifiedBy>
  <cp:revision>2</cp:revision>
  <dcterms:created xsi:type="dcterms:W3CDTF">2024-04-15T17:38:00Z</dcterms:created>
  <dcterms:modified xsi:type="dcterms:W3CDTF">2024-04-15T17:38:00Z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5ea0b82c4c49f0d71ed3d4a981ba05d1c300dbeaca94488d0aa41e5ed364fa9d</vt:lpwstr>
  </property>
</Properties>
</file>